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pStyle w:val="9"/>
        <w:spacing w:line="360" w:lineRule="auto"/>
        <w:ind w:left="0" w:leftChars="0" w:firstLine="0" w:firstLineChars="0"/>
        <w:jc w:val="center"/>
        <w:rPr>
          <w:rFonts w:hint="default" w:ascii="宋体"/>
          <w:b w:val="0"/>
          <w:bCs/>
          <w:sz w:val="48"/>
          <w:szCs w:val="48"/>
          <w:lang w:val="en-US" w:eastAsia="zh-CN"/>
        </w:rPr>
      </w:pPr>
      <w:r>
        <w:rPr>
          <w:rFonts w:hint="eastAsia" w:ascii="宋体"/>
          <w:b w:val="0"/>
          <w:bCs/>
          <w:sz w:val="48"/>
          <w:szCs w:val="48"/>
          <w:lang w:val="en-US" w:eastAsia="zh-CN"/>
        </w:rPr>
        <w:t>界首市循环经济教育示范基地工程施工总承包结算审计采购项目</w:t>
      </w:r>
    </w:p>
    <w:p>
      <w:pPr>
        <w:pStyle w:val="9"/>
        <w:ind w:left="0" w:leftChars="0" w:firstLine="0" w:firstLineChars="0"/>
        <w:jc w:val="center"/>
        <w:rPr>
          <w:rFonts w:hint="eastAsia" w:ascii="宋体"/>
          <w:b w:val="0"/>
          <w:bCs/>
          <w:sz w:val="52"/>
          <w:szCs w:val="52"/>
          <w:lang w:val="en-US" w:eastAsia="zh-CN"/>
        </w:rPr>
      </w:pP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4" w:firstLineChars="148"/>
        <w:rPr>
          <w:rFonts w:ascii="宋体"/>
          <w:b/>
          <w:sz w:val="30"/>
          <w:szCs w:val="30"/>
        </w:rPr>
      </w:pPr>
      <w:r>
        <w:rPr>
          <w:rFonts w:hint="eastAsia" w:ascii="宋体"/>
          <w:b/>
          <w:sz w:val="30"/>
          <w:szCs w:val="30"/>
        </w:rPr>
        <w:t xml:space="preserve"> </w:t>
      </w:r>
    </w:p>
    <w:p>
      <w:pPr>
        <w:jc w:val="center"/>
        <w:rPr>
          <w:rFonts w:hint="default" w:ascii="宋体"/>
          <w:b w:val="0"/>
          <w:bCs/>
          <w:sz w:val="32"/>
          <w:szCs w:val="32"/>
          <w:lang w:val="en-US"/>
        </w:rPr>
      </w:pPr>
      <w:r>
        <w:rPr>
          <w:rFonts w:hint="eastAsia" w:ascii="宋体"/>
          <w:b w:val="0"/>
          <w:bCs/>
          <w:sz w:val="32"/>
          <w:szCs w:val="32"/>
        </w:rPr>
        <w:t>项目编号：</w:t>
      </w:r>
      <w:r>
        <w:rPr>
          <w:rFonts w:hint="eastAsia" w:ascii="宋体"/>
          <w:b w:val="0"/>
          <w:bCs/>
          <w:sz w:val="32"/>
          <w:szCs w:val="32"/>
          <w:lang w:val="en-US" w:eastAsia="zh-CN"/>
        </w:rPr>
        <w:t>AHMZ-20230068</w:t>
      </w:r>
    </w:p>
    <w:p>
      <w:pPr>
        <w:ind w:firstLine="3187" w:firstLineChars="996"/>
        <w:rPr>
          <w:rFonts w:hint="default" w:ascii="宋体" w:eastAsia="微软雅黑"/>
          <w:b w:val="0"/>
          <w:bCs/>
          <w:sz w:val="32"/>
          <w:szCs w:val="32"/>
          <w:u w:val="single"/>
          <w:lang w:val="en-US" w:eastAsia="zh-CN"/>
        </w:rPr>
      </w:pP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2"/>
        <w:rPr>
          <w:rFonts w:hint="eastAsia" w:ascii="宋体"/>
          <w:b/>
          <w:sz w:val="34"/>
        </w:rPr>
      </w:pPr>
    </w:p>
    <w:p>
      <w:pPr>
        <w:jc w:val="both"/>
        <w:rPr>
          <w:rFonts w:hint="eastAsia" w:ascii="宋体"/>
          <w:b w:val="0"/>
          <w:bCs/>
          <w:sz w:val="32"/>
          <w:szCs w:val="32"/>
        </w:rPr>
      </w:pPr>
    </w:p>
    <w:p>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构：安徽名振工程项目管理有限公司</w:t>
      </w:r>
    </w:p>
    <w:p>
      <w:pPr>
        <w:spacing w:line="440" w:lineRule="exact"/>
        <w:ind w:right="44" w:rightChars="20"/>
        <w:jc w:val="both"/>
        <w:rPr>
          <w:rFonts w:ascii="Arial" w:hAnsi="Arial" w:eastAsia="黑体" w:cs="Arial"/>
          <w:b/>
          <w:sz w:val="36"/>
        </w:rPr>
      </w:pPr>
    </w:p>
    <w:p>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w:t>
      </w:r>
      <w:r>
        <w:rPr>
          <w:rFonts w:hint="eastAsia" w:ascii="宋体"/>
          <w:b w:val="0"/>
          <w:bCs/>
          <w:sz w:val="32"/>
          <w:szCs w:val="32"/>
          <w:lang w:val="en-US" w:eastAsia="zh-CN"/>
        </w:rPr>
        <w:t>3</w:t>
      </w:r>
      <w:r>
        <w:rPr>
          <w:rFonts w:hint="eastAsia" w:ascii="宋体"/>
          <w:b w:val="0"/>
          <w:bCs/>
          <w:sz w:val="32"/>
          <w:szCs w:val="32"/>
          <w:lang w:eastAsia="zh-CN"/>
        </w:rPr>
        <w:t>年</w:t>
      </w:r>
      <w:r>
        <w:rPr>
          <w:rFonts w:hint="eastAsia" w:ascii="宋体"/>
          <w:b w:val="0"/>
          <w:bCs/>
          <w:sz w:val="32"/>
          <w:szCs w:val="32"/>
          <w:lang w:val="en-US" w:eastAsia="zh-CN"/>
        </w:rPr>
        <w:t>9</w:t>
      </w:r>
      <w:r>
        <w:rPr>
          <w:rFonts w:hint="eastAsia" w:ascii="宋体"/>
          <w:b w:val="0"/>
          <w:bCs/>
          <w:sz w:val="32"/>
          <w:szCs w:val="32"/>
          <w:lang w:eastAsia="zh-CN"/>
        </w:rPr>
        <w:t>月</w:t>
      </w:r>
    </w:p>
    <w:p>
      <w:pPr>
        <w:pStyle w:val="9"/>
        <w:ind w:left="0" w:leftChars="0" w:firstLine="0" w:firstLineChars="0"/>
        <w:rPr>
          <w:rFonts w:ascii="Arial" w:hAnsi="Arial" w:eastAsia="黑体" w:cs="Arial"/>
          <w:b/>
          <w:sz w:val="32"/>
          <w:szCs w:val="32"/>
        </w:rPr>
      </w:pPr>
    </w:p>
    <w:p>
      <w:pPr>
        <w:pStyle w:val="9"/>
        <w:ind w:left="0" w:leftChars="0" w:firstLine="0" w:firstLineChars="0"/>
        <w:rPr>
          <w:rFonts w:ascii="Arial" w:hAnsi="Arial" w:eastAsia="黑体" w:cs="Arial"/>
          <w:b/>
          <w:sz w:val="32"/>
          <w:szCs w:val="32"/>
        </w:rPr>
      </w:pPr>
    </w:p>
    <w:p>
      <w:pPr>
        <w:spacing w:line="440" w:lineRule="exact"/>
        <w:ind w:right="44" w:rightChars="20"/>
        <w:jc w:val="center"/>
        <w:rPr>
          <w:rFonts w:ascii="宋体" w:hAnsi="宋体" w:cs="Arial"/>
          <w:sz w:val="36"/>
          <w:szCs w:val="36"/>
        </w:rPr>
      </w:pPr>
      <w:r>
        <w:rPr>
          <w:rFonts w:hint="eastAsia" w:ascii="方正宋黑简体" w:hAnsi="Arial" w:eastAsia="方正宋黑简体" w:cs="Arial"/>
          <w:b/>
          <w:sz w:val="44"/>
          <w:szCs w:val="44"/>
        </w:rPr>
        <w:t>目  录</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jc w:val="center"/>
        <w:textAlignment w:val="auto"/>
        <w:outlineLvl w:val="9"/>
        <w:rPr>
          <w:rFonts w:hint="eastAsia" w:ascii="宋体" w:hAnsi="宋体" w:eastAsia="仿宋" w:cs="Arial"/>
          <w:b/>
          <w:bCs/>
          <w:sz w:val="28"/>
          <w:szCs w:val="28"/>
          <w:lang w:eastAsia="zh-CN"/>
        </w:rPr>
      </w:pPr>
      <w:r>
        <w:rPr>
          <w:rFonts w:hint="eastAsia" w:ascii="宋体" w:hAnsi="宋体" w:cs="Arial"/>
          <w:b/>
          <w:bCs/>
          <w:sz w:val="28"/>
          <w:szCs w:val="28"/>
        </w:rPr>
        <w:t>第一章  询价文件</w:t>
      </w:r>
      <w:r>
        <w:rPr>
          <w:rFonts w:hint="eastAsia" w:ascii="仿宋" w:hAnsi="仿宋" w:eastAsia="仿宋"/>
          <w:b/>
          <w:bCs/>
          <w:sz w:val="28"/>
          <w:szCs w:val="28"/>
        </w:rPr>
        <w:t>…………………………………………………</w:t>
      </w:r>
      <w:r>
        <w:rPr>
          <w:rFonts w:hint="eastAsia" w:ascii="宋体" w:hAnsi="宋体" w:eastAsia="仿宋" w:cs="Arial"/>
          <w:b/>
          <w:bCs/>
          <w:sz w:val="28"/>
          <w:szCs w:val="28"/>
          <w:lang w:val="en-US" w:eastAsia="zh-CN"/>
        </w:rPr>
        <w:t>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一、</w:t>
      </w:r>
      <w:r>
        <w:rPr>
          <w:rFonts w:hint="eastAsia" w:ascii="宋体" w:hAnsi="宋体" w:cs="Arial"/>
          <w:sz w:val="28"/>
          <w:szCs w:val="28"/>
          <w:lang w:val="en-US" w:eastAsia="zh-CN"/>
        </w:rPr>
        <w:t>询价公告..</w:t>
      </w:r>
      <w:r>
        <w:rPr>
          <w:rFonts w:hint="eastAsia" w:ascii="仿宋" w:hAnsi="仿宋" w:eastAsia="仿宋"/>
          <w:sz w:val="28"/>
          <w:szCs w:val="28"/>
        </w:rPr>
        <w:t>………………………………………………</w:t>
      </w:r>
      <w:r>
        <w:rPr>
          <w:rFonts w:hint="eastAsia" w:ascii="仿宋" w:hAnsi="仿宋" w:eastAsia="仿宋"/>
          <w:sz w:val="28"/>
          <w:szCs w:val="28"/>
          <w:lang w:val="en-US" w:eastAsia="zh-CN"/>
        </w:rPr>
        <w:t>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二、供应商须知前附表</w:t>
      </w:r>
      <w:r>
        <w:rPr>
          <w:rFonts w:hint="eastAsia" w:ascii="仿宋" w:hAnsi="仿宋" w:eastAsia="仿宋"/>
          <w:sz w:val="28"/>
          <w:szCs w:val="28"/>
        </w:rPr>
        <w:t>………………………………………</w:t>
      </w:r>
      <w:r>
        <w:rPr>
          <w:rFonts w:hint="eastAsia" w:ascii="仿宋" w:hAnsi="仿宋" w:eastAsia="仿宋"/>
          <w:sz w:val="28"/>
          <w:szCs w:val="28"/>
          <w:lang w:val="en-US" w:eastAsia="zh-CN"/>
        </w:rPr>
        <w:t>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三、供应商报价须知</w:t>
      </w:r>
      <w:r>
        <w:rPr>
          <w:rFonts w:hint="eastAsia" w:ascii="仿宋" w:hAnsi="仿宋" w:eastAsia="仿宋"/>
          <w:sz w:val="28"/>
          <w:szCs w:val="28"/>
        </w:rPr>
        <w:t>…………………………………………</w:t>
      </w:r>
      <w:r>
        <w:rPr>
          <w:rFonts w:hint="eastAsia" w:ascii="仿宋" w:hAnsi="仿宋" w:eastAsia="仿宋"/>
          <w:sz w:val="28"/>
          <w:szCs w:val="28"/>
          <w:lang w:val="en-US" w:eastAsia="zh-CN"/>
        </w:rPr>
        <w:t>6</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四、签订合同</w:t>
      </w:r>
      <w:r>
        <w:rPr>
          <w:rFonts w:hint="eastAsia" w:ascii="仿宋" w:hAnsi="仿宋" w:eastAsia="仿宋"/>
          <w:sz w:val="28"/>
          <w:szCs w:val="28"/>
        </w:rPr>
        <w:t>…………………………………………………</w:t>
      </w:r>
      <w:r>
        <w:rPr>
          <w:rFonts w:hint="eastAsia" w:ascii="仿宋" w:hAnsi="仿宋" w:eastAsia="仿宋"/>
          <w:sz w:val="28"/>
          <w:szCs w:val="28"/>
          <w:lang w:val="en-US" w:eastAsia="zh-CN"/>
        </w:rPr>
        <w:t>7</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五、评审方法及废标</w:t>
      </w:r>
      <w:r>
        <w:rPr>
          <w:rFonts w:hint="eastAsia" w:ascii="仿宋" w:hAnsi="仿宋" w:eastAsia="仿宋"/>
          <w:sz w:val="28"/>
          <w:szCs w:val="28"/>
        </w:rPr>
        <w:t>…………………………………………</w:t>
      </w:r>
      <w:r>
        <w:rPr>
          <w:rFonts w:hint="eastAsia" w:ascii="仿宋" w:hAnsi="仿宋" w:eastAsia="仿宋"/>
          <w:sz w:val="28"/>
          <w:szCs w:val="28"/>
          <w:lang w:val="en-US" w:eastAsia="zh-CN"/>
        </w:rPr>
        <w:t>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六、供应商须提供资格审查材料</w:t>
      </w:r>
      <w:r>
        <w:rPr>
          <w:rFonts w:hint="eastAsia" w:ascii="仿宋" w:hAnsi="仿宋" w:eastAsia="仿宋"/>
          <w:sz w:val="28"/>
          <w:szCs w:val="28"/>
        </w:rPr>
        <w:t>……………………………</w:t>
      </w:r>
      <w:r>
        <w:rPr>
          <w:rFonts w:hint="eastAsia" w:ascii="仿宋" w:hAnsi="仿宋" w:eastAsia="仿宋"/>
          <w:sz w:val="28"/>
          <w:szCs w:val="28"/>
          <w:lang w:val="en-US" w:eastAsia="zh-CN"/>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七、采购需求</w:t>
      </w:r>
      <w:r>
        <w:rPr>
          <w:rFonts w:hint="eastAsia" w:ascii="仿宋" w:hAnsi="仿宋" w:eastAsia="仿宋"/>
          <w:sz w:val="28"/>
          <w:szCs w:val="28"/>
        </w:rPr>
        <w:t>…………………………………………………</w:t>
      </w:r>
      <w:r>
        <w:rPr>
          <w:rFonts w:hint="eastAsia" w:ascii="宋体" w:hAnsi="宋体" w:cs="Arial"/>
          <w:sz w:val="28"/>
          <w:szCs w:val="28"/>
        </w:rPr>
        <w:t>1</w:t>
      </w:r>
      <w:r>
        <w:rPr>
          <w:rFonts w:hint="eastAsia" w:ascii="宋体" w:hAnsi="宋体" w:cs="Arial"/>
          <w:sz w:val="28"/>
          <w:szCs w:val="28"/>
          <w:lang w:val="en-US" w:eastAsia="zh-CN"/>
        </w:rPr>
        <w:t>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八、合同格式</w:t>
      </w:r>
      <w:r>
        <w:rPr>
          <w:rFonts w:hint="eastAsia" w:ascii="仿宋" w:hAnsi="仿宋" w:eastAsia="仿宋"/>
          <w:sz w:val="28"/>
          <w:szCs w:val="28"/>
        </w:rPr>
        <w:t>…………………………………………………</w:t>
      </w:r>
      <w:r>
        <w:rPr>
          <w:rFonts w:hint="eastAsia" w:ascii="宋体" w:hAnsi="宋体" w:cs="Arial"/>
          <w:sz w:val="28"/>
          <w:szCs w:val="28"/>
        </w:rPr>
        <w:t>1</w:t>
      </w:r>
      <w:r>
        <w:rPr>
          <w:rFonts w:hint="eastAsia" w:ascii="宋体" w:hAnsi="宋体" w:cs="Arial"/>
          <w:sz w:val="28"/>
          <w:szCs w:val="28"/>
          <w:lang w:val="en-US" w:eastAsia="zh-CN"/>
        </w:rPr>
        <w:t>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jc w:val="center"/>
        <w:textAlignment w:val="auto"/>
        <w:outlineLvl w:val="9"/>
        <w:rPr>
          <w:rFonts w:hint="eastAsia" w:ascii="宋体" w:hAnsi="宋体" w:eastAsia="微软雅黑" w:cs="Arial"/>
          <w:b/>
          <w:sz w:val="28"/>
          <w:szCs w:val="28"/>
          <w:lang w:val="en-US" w:eastAsia="zh-CN"/>
        </w:rPr>
      </w:pPr>
      <w:r>
        <w:rPr>
          <w:rFonts w:hint="eastAsia" w:ascii="宋体" w:hAnsi="宋体" w:cs="Arial"/>
          <w:b/>
          <w:sz w:val="28"/>
          <w:szCs w:val="28"/>
        </w:rPr>
        <w:t>第二章  报价文件</w:t>
      </w:r>
      <w:r>
        <w:rPr>
          <w:rFonts w:hint="eastAsia" w:ascii="仿宋" w:hAnsi="仿宋" w:eastAsia="仿宋"/>
          <w:b/>
          <w:bCs/>
          <w:sz w:val="28"/>
          <w:szCs w:val="28"/>
        </w:rPr>
        <w:t>……………………………………………</w:t>
      </w:r>
      <w:r>
        <w:rPr>
          <w:rFonts w:hint="eastAsia" w:ascii="仿宋" w:hAnsi="仿宋" w:eastAsia="仿宋"/>
          <w:b/>
          <w:sz w:val="28"/>
          <w:szCs w:val="28"/>
        </w:rPr>
        <w:t>……</w:t>
      </w:r>
      <w:r>
        <w:rPr>
          <w:rFonts w:hint="eastAsia" w:ascii="宋体" w:hAnsi="宋体" w:cs="Arial"/>
          <w:b/>
          <w:sz w:val="28"/>
          <w:szCs w:val="28"/>
        </w:rPr>
        <w:t>1</w:t>
      </w:r>
      <w:r>
        <w:rPr>
          <w:rFonts w:hint="eastAsia" w:ascii="宋体" w:hAnsi="宋体" w:cs="Arial"/>
          <w:b/>
          <w:sz w:val="28"/>
          <w:szCs w:val="28"/>
          <w:lang w:val="en-US" w:eastAsia="zh-CN"/>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default" w:ascii="宋体" w:hAnsi="宋体" w:eastAsia="仿宋" w:cs="Arial"/>
          <w:sz w:val="28"/>
          <w:szCs w:val="28"/>
          <w:lang w:val="en-US" w:eastAsia="zh-CN"/>
        </w:rPr>
      </w:pPr>
      <w:r>
        <w:rPr>
          <w:rFonts w:hint="eastAsia" w:ascii="宋体" w:hAnsi="宋体" w:cs="Arial"/>
          <w:sz w:val="28"/>
          <w:szCs w:val="28"/>
        </w:rPr>
        <w:t>一、法定代表人授权书</w:t>
      </w:r>
      <w:r>
        <w:rPr>
          <w:rFonts w:hint="eastAsia" w:ascii="仿宋" w:hAnsi="仿宋" w:eastAsia="仿宋"/>
          <w:sz w:val="28"/>
          <w:szCs w:val="28"/>
        </w:rPr>
        <w:t>………………………………………</w:t>
      </w:r>
      <w:r>
        <w:rPr>
          <w:rFonts w:hint="eastAsia" w:ascii="仿宋" w:hAnsi="仿宋" w:eastAsia="仿宋"/>
          <w:sz w:val="28"/>
          <w:szCs w:val="28"/>
          <w:lang w:val="en-US" w:eastAsia="zh-CN"/>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default" w:ascii="宋体" w:hAnsi="宋体" w:eastAsia="仿宋" w:cs="Arial"/>
          <w:sz w:val="28"/>
          <w:szCs w:val="28"/>
          <w:lang w:val="en-US" w:eastAsia="zh-CN"/>
        </w:rPr>
      </w:pPr>
      <w:r>
        <w:rPr>
          <w:rFonts w:hint="eastAsia" w:ascii="宋体" w:hAnsi="宋体" w:cs="Arial"/>
          <w:sz w:val="28"/>
          <w:szCs w:val="28"/>
        </w:rPr>
        <w:t>二、报价函格式</w:t>
      </w:r>
      <w:r>
        <w:rPr>
          <w:rFonts w:hint="eastAsia" w:ascii="仿宋" w:hAnsi="仿宋" w:eastAsia="仿宋"/>
          <w:sz w:val="28"/>
          <w:szCs w:val="28"/>
        </w:rPr>
        <w:t>………………………………………………</w:t>
      </w:r>
      <w:r>
        <w:rPr>
          <w:rFonts w:hint="eastAsia" w:ascii="仿宋" w:hAnsi="仿宋" w:eastAsia="仿宋"/>
          <w:sz w:val="28"/>
          <w:szCs w:val="28"/>
          <w:lang w:val="en-US" w:eastAsia="zh-CN"/>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三、</w:t>
      </w:r>
      <w:r>
        <w:rPr>
          <w:rFonts w:hint="eastAsia" w:ascii="宋体" w:hAnsi="宋体" w:cs="Arial"/>
          <w:sz w:val="28"/>
          <w:szCs w:val="28"/>
          <w:lang w:eastAsia="zh-CN"/>
        </w:rPr>
        <w:t>供应商</w:t>
      </w:r>
      <w:r>
        <w:rPr>
          <w:rFonts w:hint="eastAsia" w:ascii="宋体" w:hAnsi="宋体" w:cs="Arial"/>
          <w:sz w:val="28"/>
          <w:szCs w:val="28"/>
        </w:rPr>
        <w:t>诚信承诺书</w:t>
      </w:r>
      <w:r>
        <w:rPr>
          <w:rFonts w:hint="eastAsia" w:ascii="仿宋" w:hAnsi="仿宋" w:eastAsia="仿宋"/>
          <w:sz w:val="28"/>
          <w:szCs w:val="28"/>
        </w:rPr>
        <w:t>………………………………………</w:t>
      </w:r>
      <w:r>
        <w:rPr>
          <w:rFonts w:hint="eastAsia" w:ascii="仿宋" w:hAnsi="仿宋" w:eastAsia="仿宋"/>
          <w:sz w:val="28"/>
          <w:szCs w:val="28"/>
          <w:lang w:val="en-US" w:eastAsia="zh-CN"/>
        </w:rPr>
        <w:t>22</w:t>
      </w:r>
    </w:p>
    <w:p>
      <w:pPr>
        <w:pStyle w:val="8"/>
        <w:jc w:val="center"/>
        <w:rPr>
          <w:rFonts w:hint="eastAsia" w:ascii="宋体" w:hAnsi="宋体" w:eastAsia="微软雅黑" w:cs="Arial"/>
          <w:sz w:val="28"/>
          <w:szCs w:val="28"/>
          <w:lang w:val="en-US" w:eastAsia="zh-CN"/>
        </w:rPr>
      </w:pPr>
      <w:r>
        <w:rPr>
          <w:rFonts w:hint="eastAsia" w:ascii="宋体" w:hAnsi="宋体" w:cs="Arial"/>
          <w:sz w:val="28"/>
          <w:szCs w:val="28"/>
          <w:lang w:val="en-US" w:eastAsia="zh-CN"/>
        </w:rPr>
        <w:t>四、人员配置</w:t>
      </w:r>
      <w:r>
        <w:rPr>
          <w:rFonts w:hint="eastAsia" w:ascii="仿宋" w:hAnsi="仿宋" w:eastAsia="仿宋"/>
          <w:sz w:val="28"/>
          <w:szCs w:val="28"/>
        </w:rPr>
        <w:t>…………………………………………………</w:t>
      </w:r>
      <w:r>
        <w:rPr>
          <w:rFonts w:hint="eastAsia" w:ascii="宋体" w:hAnsi="宋体" w:cs="Arial"/>
          <w:sz w:val="28"/>
          <w:szCs w:val="28"/>
        </w:rPr>
        <w:t>2</w:t>
      </w:r>
      <w:r>
        <w:rPr>
          <w:rFonts w:hint="eastAsia" w:ascii="宋体" w:hAnsi="宋体" w:cs="Arial"/>
          <w:sz w:val="28"/>
          <w:szCs w:val="28"/>
          <w:lang w:val="en-US" w:eastAsia="zh-CN"/>
        </w:rPr>
        <w:t>5</w:t>
      </w:r>
    </w:p>
    <w:p>
      <w:pPr>
        <w:pStyle w:val="8"/>
        <w:jc w:val="center"/>
        <w:rPr>
          <w:rFonts w:hint="default" w:ascii="宋体" w:hAnsi="宋体" w:cs="Arial"/>
          <w:sz w:val="28"/>
          <w:szCs w:val="28"/>
          <w:lang w:val="en-US" w:eastAsia="zh-CN"/>
        </w:rPr>
      </w:pPr>
      <w:r>
        <w:rPr>
          <w:rFonts w:hint="eastAsia" w:ascii="宋体" w:hAnsi="宋体" w:cs="Arial"/>
          <w:sz w:val="28"/>
          <w:szCs w:val="28"/>
          <w:lang w:val="en-US" w:eastAsia="zh-CN"/>
        </w:rPr>
        <w:t>五、服务方案……………………………………………………………26</w:t>
      </w:r>
    </w:p>
    <w:p>
      <w:pPr>
        <w:pStyle w:val="8"/>
        <w:jc w:val="center"/>
        <w:rPr>
          <w:rFonts w:hint="default" w:ascii="宋体" w:hAnsi="宋体" w:cs="Arial"/>
          <w:sz w:val="32"/>
          <w:szCs w:val="32"/>
          <w:lang w:val="en-US" w:eastAsia="zh-CN"/>
        </w:rPr>
      </w:pPr>
      <w:r>
        <w:rPr>
          <w:rFonts w:hint="eastAsia" w:ascii="宋体" w:hAnsi="宋体" w:cs="Arial"/>
          <w:sz w:val="28"/>
          <w:szCs w:val="28"/>
          <w:lang w:val="en-US" w:eastAsia="zh-CN"/>
        </w:rPr>
        <w:t>六、资格证明材料…………………………………………….………27</w:t>
      </w:r>
    </w:p>
    <w:p>
      <w:pPr>
        <w:keepNext/>
        <w:keepLines/>
        <w:pageBreakBefore/>
        <w:spacing w:line="800" w:lineRule="exact"/>
        <w:jc w:val="both"/>
        <w:outlineLvl w:val="0"/>
        <w:rPr>
          <w:rFonts w:hint="eastAsia" w:ascii="方正宋黑简体" w:hAnsi="宋体" w:eastAsia="方正宋黑简体" w:cs="黑体"/>
          <w:b/>
          <w:bCs/>
          <w:sz w:val="44"/>
          <w:szCs w:val="44"/>
        </w:rPr>
        <w:sectPr>
          <w:footerReference r:id="rId5" w:type="first"/>
          <w:footerReference r:id="rId4" w:type="default"/>
          <w:pgSz w:w="11910" w:h="16840"/>
          <w:pgMar w:top="1180" w:right="960" w:bottom="1160" w:left="960" w:header="858" w:footer="975" w:gutter="0"/>
          <w:cols w:space="720" w:num="1"/>
        </w:sectPr>
      </w:pPr>
      <w:bookmarkStart w:id="0" w:name="_Toc466549683"/>
    </w:p>
    <w:p>
      <w:pPr>
        <w:spacing w:line="420" w:lineRule="exact"/>
        <w:jc w:val="center"/>
        <w:outlineLvl w:val="1"/>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pPr>
        <w:spacing w:line="800" w:lineRule="exact"/>
        <w:jc w:val="center"/>
        <w:outlineLvl w:val="1"/>
        <w:rPr>
          <w:rFonts w:hint="eastAsia" w:ascii="方正宋黑简体" w:hAnsi="宋体" w:eastAsia="方正宋黑简体" w:cs="黑体"/>
          <w:b/>
          <w:bCs/>
          <w:sz w:val="30"/>
          <w:szCs w:val="30"/>
          <w:lang w:val="en-US" w:eastAsia="zh-CN"/>
        </w:rPr>
      </w:pPr>
      <w:bookmarkStart w:id="1" w:name="_Toc466549684"/>
      <w:r>
        <w:rPr>
          <w:rFonts w:hint="eastAsia" w:ascii="方正宋黑简体" w:hAnsi="宋体" w:eastAsia="方正宋黑简体" w:cs="黑体"/>
          <w:b/>
          <w:bCs/>
          <w:sz w:val="30"/>
          <w:szCs w:val="30"/>
          <w:lang w:val="en-US" w:eastAsia="zh-CN"/>
        </w:rPr>
        <w:t>界首市循环经济教育示范基地工程施工总承包结算审计采购项目</w:t>
      </w:r>
    </w:p>
    <w:p>
      <w:pPr>
        <w:spacing w:line="800" w:lineRule="exact"/>
        <w:jc w:val="center"/>
        <w:outlineLvl w:val="1"/>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0"/>
          <w:szCs w:val="30"/>
          <w:lang w:val="en-US" w:eastAsia="zh-CN"/>
        </w:rPr>
        <w:t>询价</w:t>
      </w:r>
      <w:bookmarkEnd w:id="1"/>
      <w:r>
        <w:rPr>
          <w:rFonts w:hint="eastAsia" w:ascii="方正宋黑简体" w:hAnsi="宋体" w:eastAsia="方正宋黑简体" w:cs="黑体"/>
          <w:b/>
          <w:bCs/>
          <w:sz w:val="30"/>
          <w:szCs w:val="30"/>
          <w:lang w:val="en-US" w:eastAsia="zh-CN"/>
        </w:rPr>
        <w:t>公告</w:t>
      </w:r>
    </w:p>
    <w:p>
      <w:pPr>
        <w:pStyle w:val="16"/>
        <w:shd w:val="clear" w:color="auto" w:fill="FFFFFF"/>
        <w:spacing w:before="0" w:beforeAutospacing="0" w:after="0" w:afterAutospacing="0" w:line="560" w:lineRule="exact"/>
        <w:ind w:firstLine="1120" w:firstLineChars="400"/>
        <w:jc w:val="both"/>
        <w:rPr>
          <w:rFonts w:hint="eastAsia" w:ascii="仿宋" w:hAnsi="仿宋" w:eastAsia="仿宋"/>
          <w:color w:val="000000"/>
          <w:sz w:val="32"/>
          <w:szCs w:val="32"/>
          <w:lang w:val="en-US" w:eastAsia="zh-CN"/>
        </w:rPr>
      </w:pPr>
      <w:bookmarkStart w:id="2" w:name="_Toc466549685"/>
      <w:r>
        <w:rPr>
          <w:rFonts w:hint="eastAsia" w:ascii="仿宋" w:hAnsi="仿宋" w:eastAsia="仿宋"/>
          <w:color w:val="000000"/>
          <w:sz w:val="28"/>
          <w:szCs w:val="28"/>
          <w:u w:val="single"/>
          <w:lang w:val="en-US" w:eastAsia="zh-CN"/>
        </w:rPr>
        <w:t>界首市循环经济教育示范基地工程施工总承包结算审计采购项目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rPr>
        <w:t>一、采购项目名称及内容</w:t>
      </w:r>
    </w:p>
    <w:p>
      <w:pPr>
        <w:pStyle w:val="16"/>
        <w:shd w:val="clear" w:color="auto" w:fill="FFFFFF"/>
        <w:spacing w:before="0" w:beforeAutospacing="0" w:after="0" w:afterAutospacing="0" w:line="560" w:lineRule="exact"/>
        <w:ind w:firstLine="560" w:firstLineChars="200"/>
        <w:jc w:val="both"/>
        <w:rPr>
          <w:rFonts w:hint="default" w:ascii="仿宋" w:hAnsi="仿宋" w:eastAsia="仿宋" w:cs="宋体"/>
          <w:color w:val="000000"/>
          <w:sz w:val="28"/>
          <w:szCs w:val="28"/>
          <w:lang w:val="en-US"/>
        </w:rPr>
      </w:pPr>
      <w:r>
        <w:rPr>
          <w:rFonts w:hint="eastAsia" w:ascii="仿宋" w:hAnsi="仿宋" w:eastAsia="仿宋" w:cs="宋体"/>
          <w:color w:val="000000"/>
          <w:sz w:val="28"/>
          <w:szCs w:val="28"/>
        </w:rPr>
        <w:t>1、项目编号：</w:t>
      </w:r>
      <w:r>
        <w:rPr>
          <w:rFonts w:hint="eastAsia" w:ascii="仿宋" w:hAnsi="仿宋" w:eastAsia="仿宋" w:cs="宋体"/>
          <w:color w:val="000000"/>
          <w:sz w:val="28"/>
          <w:szCs w:val="28"/>
          <w:lang w:val="en-US" w:eastAsia="zh-CN"/>
        </w:rPr>
        <w:t>AHMZ-20230068</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2、项目名称</w:t>
      </w:r>
      <w:r>
        <w:rPr>
          <w:rFonts w:hint="eastAsia" w:ascii="仿宋" w:hAnsi="仿宋" w:eastAsia="仿宋" w:cs="宋体"/>
          <w:color w:val="000000"/>
          <w:sz w:val="28"/>
          <w:szCs w:val="28"/>
          <w:lang w:eastAsia="zh-CN"/>
        </w:rPr>
        <w:t xml:space="preserve">：界首市循环经济教育示范基地工程施工总承包结算审计采购项目 </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3、项目单位：</w:t>
      </w:r>
      <w:r>
        <w:rPr>
          <w:rFonts w:hint="eastAsia" w:ascii="仿宋" w:hAnsi="仿宋" w:eastAsia="仿宋" w:cs="宋体"/>
          <w:color w:val="000000"/>
          <w:sz w:val="28"/>
          <w:szCs w:val="28"/>
          <w:lang w:val="en-US" w:eastAsia="zh-CN"/>
        </w:rPr>
        <w:t>安徽融城高新技术产业发展集团有限公司</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4、资金来源：</w:t>
      </w:r>
      <w:r>
        <w:rPr>
          <w:rFonts w:hint="eastAsia" w:ascii="仿宋" w:hAnsi="仿宋" w:eastAsia="仿宋" w:cs="宋体"/>
          <w:color w:val="000000"/>
          <w:sz w:val="28"/>
          <w:szCs w:val="28"/>
          <w:lang w:val="en-US" w:eastAsia="zh-CN"/>
        </w:rPr>
        <w:t>自筹资金</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5、</w:t>
      </w:r>
      <w:r>
        <w:rPr>
          <w:rFonts w:hint="eastAsia" w:ascii="仿宋" w:hAnsi="仿宋" w:eastAsia="仿宋" w:cs="宋体"/>
          <w:color w:val="000000"/>
          <w:sz w:val="28"/>
          <w:szCs w:val="28"/>
        </w:rPr>
        <w:t>工程概况：施工图纸、工程量清单范围内的全部工程施工内容:科技研发中心建筑面积约20046.6m2，地上共9 层;会议培训中心建筑面积约 6130.52 m2，地上共3 层: 接待中心建筑面积约 6522.62 m2，地上共 7层: 主门卫室建筑面积约 64.16m2,地上共1层;次门卫室建筑面积约 32.08m2，地上共1层</w:t>
      </w:r>
      <w:r>
        <w:rPr>
          <w:rFonts w:hint="eastAsia" w:ascii="仿宋" w:hAnsi="仿宋" w:eastAsia="仿宋" w:cs="宋体"/>
          <w:color w:val="000000"/>
          <w:sz w:val="28"/>
          <w:szCs w:val="28"/>
          <w:lang w:eastAsia="zh-CN"/>
        </w:rPr>
        <w:t>。</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采购范围：包括但不限于依据建设单位与施工单位签订的工程施工合同，审计施工单位编制的工程结算文件是否规范、合理；依据工程施工合同、工程招投标文件、工程设计变更及签证文件等审计资料及项目实际实施情况，审核送审结算中相关事项的费用计取依据是否充分；依据签订的工程合同、会议纪要、工程索赔事项确认资料及现场工作记录等文件，审计索赔事项是否存在及索赔费用的合理性；通过对送审竣工结算的严格审计，出具工程竣工结算初审意见，同建设单位沟通并同施工单位谈判达成一致意见后，形成三方定案成果文件，出具工程竣工结算审计报告。</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7、</w:t>
      </w:r>
      <w:r>
        <w:rPr>
          <w:rFonts w:hint="eastAsia" w:ascii="仿宋" w:hAnsi="仿宋" w:eastAsia="仿宋"/>
          <w:sz w:val="28"/>
          <w:szCs w:val="28"/>
          <w:highlight w:val="none"/>
        </w:rPr>
        <w:t>服务</w:t>
      </w:r>
      <w:r>
        <w:rPr>
          <w:rFonts w:hint="eastAsia" w:ascii="仿宋" w:hAnsi="仿宋" w:eastAsia="仿宋" w:cs="宋体"/>
          <w:sz w:val="28"/>
          <w:szCs w:val="28"/>
          <w:highlight w:val="none"/>
        </w:rPr>
        <w:t>期限</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自合同签订之日起至竣工结算审计完成并出具完整审计报告，移交全部审计资料至采购人为止</w:t>
      </w:r>
      <w:r>
        <w:rPr>
          <w:rFonts w:hint="eastAsia" w:ascii="仿宋" w:hAnsi="仿宋" w:eastAsia="仿宋" w:cs="宋体"/>
          <w:color w:val="000000"/>
          <w:sz w:val="28"/>
          <w:szCs w:val="28"/>
          <w:lang w:eastAsia="zh-CN"/>
        </w:rPr>
        <w:t>。</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8、</w:t>
      </w:r>
      <w:r>
        <w:rPr>
          <w:rFonts w:hint="eastAsia" w:ascii="仿宋" w:hAnsi="仿宋" w:eastAsia="仿宋" w:cs="宋体"/>
          <w:color w:val="000000"/>
          <w:sz w:val="28"/>
          <w:szCs w:val="28"/>
        </w:rPr>
        <w:t>标段划分：</w:t>
      </w:r>
      <w:r>
        <w:rPr>
          <w:rFonts w:hint="eastAsia" w:ascii="仿宋" w:hAnsi="仿宋" w:eastAsia="仿宋" w:cs="宋体"/>
          <w:color w:val="000000"/>
          <w:sz w:val="28"/>
          <w:szCs w:val="28"/>
          <w:lang w:val="en-US" w:eastAsia="zh-CN"/>
        </w:rPr>
        <w:t>一个标段。</w:t>
      </w:r>
      <w:bookmarkStart w:id="19" w:name="_GoBack"/>
      <w:bookmarkEnd w:id="19"/>
    </w:p>
    <w:p>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1、符合《政府采购法》第二十二条要求；</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具有有效的营业执照，并在人员、专业技术方面具有相应的服务能力</w:t>
      </w:r>
      <w:r>
        <w:rPr>
          <w:rFonts w:hint="eastAsia" w:ascii="仿宋" w:hAnsi="仿宋" w:eastAsia="仿宋" w:cs="宋体"/>
          <w:color w:val="auto"/>
          <w:sz w:val="28"/>
          <w:szCs w:val="28"/>
        </w:rPr>
        <w:t>；</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3、项目负责人资格要求：具有一级注册造价工程师（或原注册造价工程师）资格证书；</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23</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9</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pPr>
        <w:pStyle w:val="16"/>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2、地点：界首市复兴路企业服务中心8楼</w:t>
      </w:r>
      <w:r>
        <w:rPr>
          <w:rFonts w:hint="eastAsia" w:ascii="仿宋" w:hAnsi="仿宋" w:eastAsia="仿宋" w:cs="宋体"/>
          <w:color w:val="000000"/>
          <w:sz w:val="28"/>
          <w:szCs w:val="28"/>
          <w:lang w:val="en-US" w:eastAsia="zh-CN"/>
        </w:rPr>
        <w:t>安徽融城高新技术产业发展集团有限公司会议室。</w:t>
      </w:r>
      <w:r>
        <w:rPr>
          <w:rFonts w:ascii="仿宋" w:hAnsi="仿宋" w:eastAsia="仿宋"/>
          <w:color w:val="000000"/>
          <w:sz w:val="28"/>
          <w:szCs w:val="28"/>
        </w:rPr>
        <w:t xml:space="preserve">                    </w:t>
      </w:r>
    </w:p>
    <w:p>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2023年9月15日下午15 时00 分（迟于截止时间递交的响应文件，将不予接受）</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3" w:name="_Toc416271380"/>
      <w:bookmarkStart w:id="4" w:name="_Toc412647032"/>
      <w:bookmarkStart w:id="5" w:name="_Toc412647584"/>
      <w:bookmarkStart w:id="6" w:name="_Toc416271909"/>
      <w:r>
        <w:rPr>
          <w:rFonts w:hint="eastAsia" w:ascii="仿宋" w:hAnsi="仿宋" w:eastAsia="仿宋" w:cs="宋体"/>
          <w:b/>
          <w:bCs/>
          <w:color w:val="000000"/>
          <w:sz w:val="28"/>
          <w:szCs w:val="28"/>
          <w:lang w:val="en-US" w:eastAsia="zh-CN"/>
        </w:rPr>
        <w:t>递交响应文件地点：</w:t>
      </w:r>
      <w:bookmarkEnd w:id="3"/>
      <w:bookmarkEnd w:id="4"/>
      <w:bookmarkEnd w:id="5"/>
      <w:bookmarkEnd w:id="6"/>
      <w:r>
        <w:rPr>
          <w:rFonts w:hint="eastAsia" w:ascii="仿宋" w:hAnsi="仿宋" w:eastAsia="仿宋"/>
          <w:color w:val="000000"/>
          <w:sz w:val="28"/>
          <w:szCs w:val="28"/>
          <w:lang w:val="en-US" w:eastAsia="zh-CN"/>
        </w:rPr>
        <w:t>界首市复兴路企业服务中心8楼</w:t>
      </w:r>
      <w:r>
        <w:rPr>
          <w:rFonts w:hint="eastAsia" w:ascii="仿宋" w:hAnsi="仿宋" w:eastAsia="仿宋" w:cs="宋体"/>
          <w:color w:val="000000"/>
          <w:sz w:val="28"/>
          <w:szCs w:val="28"/>
          <w:lang w:val="en-US" w:eastAsia="zh-CN"/>
        </w:rPr>
        <w:t>安徽融城高新技术产业发展集团有限公司会议室。</w:t>
      </w:r>
    </w:p>
    <w:p>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备注：政府采购文件发售费用500元/包段，售后不退。</w:t>
      </w:r>
    </w:p>
    <w:p>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p>
    <w:p>
      <w:pPr>
        <w:pStyle w:val="16"/>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w:t>
      </w:r>
      <w:r>
        <w:rPr>
          <w:rFonts w:hint="eastAsia" w:ascii="仿宋" w:hAnsi="仿宋" w:eastAsia="仿宋"/>
          <w:color w:val="000000"/>
          <w:sz w:val="28"/>
          <w:szCs w:val="28"/>
          <w:lang w:val="en-US" w:eastAsia="zh-CN"/>
        </w:rPr>
        <w:t>界首市复兴路企业服务中心8楼</w:t>
      </w:r>
    </w:p>
    <w:p>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联系人：李先生 </w:t>
      </w:r>
    </w:p>
    <w:p>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p>
      <w:pPr>
        <w:pStyle w:val="16"/>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w:t>
      </w:r>
      <w:r>
        <w:rPr>
          <w:rFonts w:hint="eastAsia" w:ascii="仿宋" w:hAnsi="仿宋" w:eastAsia="仿宋"/>
          <w:color w:val="000000"/>
          <w:sz w:val="28"/>
          <w:szCs w:val="28"/>
          <w:shd w:val="clear" w:color="auto" w:fill="FFFFFF"/>
          <w:lang w:val="en-US" w:eastAsia="zh-CN"/>
        </w:rPr>
        <w:t>名振</w:t>
      </w:r>
      <w:r>
        <w:rPr>
          <w:rFonts w:hint="eastAsia" w:ascii="仿宋" w:hAnsi="仿宋" w:eastAsia="仿宋"/>
          <w:color w:val="000000"/>
          <w:sz w:val="28"/>
          <w:szCs w:val="28"/>
          <w:shd w:val="clear" w:color="auto" w:fill="FFFFFF"/>
          <w:lang w:eastAsia="zh-CN"/>
        </w:rPr>
        <w:t>工程</w:t>
      </w:r>
      <w:r>
        <w:rPr>
          <w:rFonts w:hint="eastAsia" w:ascii="仿宋" w:hAnsi="仿宋" w:eastAsia="仿宋"/>
          <w:color w:val="000000"/>
          <w:sz w:val="28"/>
          <w:szCs w:val="28"/>
          <w:shd w:val="clear" w:color="auto" w:fill="FFFFFF"/>
          <w:lang w:val="en-US" w:eastAsia="zh-CN"/>
        </w:rPr>
        <w:t>项目</w:t>
      </w:r>
      <w:r>
        <w:rPr>
          <w:rFonts w:hint="eastAsia" w:ascii="仿宋" w:hAnsi="仿宋" w:eastAsia="仿宋"/>
          <w:color w:val="000000"/>
          <w:sz w:val="28"/>
          <w:szCs w:val="28"/>
          <w:shd w:val="clear" w:color="auto" w:fill="FFFFFF"/>
          <w:lang w:eastAsia="zh-CN"/>
        </w:rPr>
        <w:t>管理有限公司</w:t>
      </w:r>
    </w:p>
    <w:p>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址：安徽省阜阳开发区京九办事新安大道168号安徽福泰制衣有限公司A区多功能车间601室</w:t>
      </w:r>
    </w:p>
    <w:p>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联系人：张女士</w:t>
      </w:r>
    </w:p>
    <w:p>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话:18856896694</w:t>
      </w:r>
    </w:p>
    <w:p>
      <w:pPr>
        <w:pStyle w:val="16"/>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pPr>
        <w:spacing w:line="420" w:lineRule="exact"/>
        <w:jc w:val="center"/>
        <w:outlineLvl w:val="1"/>
        <w:rPr>
          <w:rFonts w:hint="eastAsia" w:ascii="方正宋黑简体" w:hAnsi="宋体" w:eastAsia="方正宋黑简体" w:cs="黑体"/>
          <w:b/>
          <w:bCs/>
          <w:sz w:val="32"/>
          <w:szCs w:val="32"/>
        </w:rPr>
      </w:pPr>
    </w:p>
    <w:p>
      <w:pPr>
        <w:spacing w:line="420" w:lineRule="exact"/>
        <w:jc w:val="center"/>
        <w:outlineLvl w:val="1"/>
        <w:rPr>
          <w:rFonts w:hint="eastAsia" w:ascii="方正宋黑简体" w:hAnsi="宋体" w:eastAsia="方正宋黑简体" w:cs="黑体"/>
          <w:b/>
          <w:bCs/>
          <w:sz w:val="32"/>
          <w:szCs w:val="32"/>
        </w:rPr>
      </w:pPr>
    </w:p>
    <w:p>
      <w:pPr>
        <w:spacing w:line="420" w:lineRule="exact"/>
        <w:jc w:val="center"/>
        <w:outlineLvl w:val="1"/>
        <w:rPr>
          <w:rFonts w:hint="eastAsia" w:ascii="方正宋黑简体" w:hAnsi="宋体" w:eastAsia="方正宋黑简体" w:cs="黑体"/>
          <w:b/>
          <w:bCs/>
          <w:sz w:val="32"/>
          <w:szCs w:val="32"/>
        </w:rPr>
      </w:pPr>
    </w:p>
    <w:p>
      <w:pPr>
        <w:pStyle w:val="9"/>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9"/>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9"/>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9"/>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9"/>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
        <w:rPr>
          <w:rFonts w:hint="eastAsia"/>
        </w:rPr>
      </w:pPr>
    </w:p>
    <w:p>
      <w:pPr>
        <w:rPr>
          <w:rFonts w:hint="eastAsia" w:ascii="方正宋黑简体" w:hAnsi="宋体" w:eastAsia="方正宋黑简体" w:cs="黑体"/>
          <w:b/>
          <w:bCs/>
          <w:sz w:val="32"/>
          <w:szCs w:val="32"/>
        </w:rPr>
      </w:pPr>
    </w:p>
    <w:p>
      <w:pPr>
        <w:pStyle w:val="9"/>
        <w:rPr>
          <w:rFonts w:hint="eastAsia" w:ascii="方正宋黑简体" w:hAnsi="宋体" w:eastAsia="方正宋黑简体" w:cs="黑体"/>
          <w:b/>
          <w:bCs/>
          <w:sz w:val="32"/>
          <w:szCs w:val="32"/>
        </w:rPr>
      </w:pPr>
    </w:p>
    <w:p>
      <w:pPr>
        <w:rPr>
          <w:rFonts w:hint="eastAsia"/>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二、供应商须知前附表</w:t>
      </w:r>
      <w:bookmarkEnd w:id="2"/>
    </w:p>
    <w:tbl>
      <w:tblPr>
        <w:tblStyle w:val="17"/>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项目名称：界首市循环经济教育示范基地工程施工总承包结算审计采购项目 </w:t>
            </w:r>
          </w:p>
          <w:p>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项目编号：AHMZ-20230068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联系人：李先生</w:t>
            </w:r>
          </w:p>
          <w:p>
            <w:pPr>
              <w:pStyle w:val="16"/>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采购代理机构：安徽名振工程项目管理有限公司</w:t>
            </w:r>
          </w:p>
          <w:p>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联系人：张女士</w:t>
            </w:r>
          </w:p>
          <w:p>
            <w:pPr>
              <w:pStyle w:val="16"/>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电话：18856896694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28"/>
                <w:szCs w:val="28"/>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皖价服[2007]86号文件规定的100%</w:t>
            </w:r>
          </w:p>
          <w:p>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安徽省界首市东环大道东侧、华鑫大道北侧</w:t>
            </w:r>
          </w:p>
          <w:p>
            <w:pPr>
              <w:spacing w:line="380" w:lineRule="exac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服务期限：</w:t>
            </w:r>
            <w:r>
              <w:rPr>
                <w:rFonts w:hint="eastAsia" w:ascii="仿宋" w:hAnsi="仿宋" w:eastAsia="仿宋" w:cs="Arial"/>
                <w:sz w:val="28"/>
                <w:szCs w:val="28"/>
                <w:lang w:val="en-US" w:eastAsia="zh-CN"/>
              </w:rPr>
              <w:t>自合同签订之日起至竣工结算审计完成并出具完整审计报告，移交全部审计资料至采购人为止</w:t>
            </w:r>
            <w:r>
              <w:rPr>
                <w:rFonts w:hint="eastAsia" w:ascii="仿宋" w:hAnsi="仿宋" w:eastAsia="仿宋" w:cs="宋体"/>
                <w:color w:val="000000"/>
                <w:sz w:val="28"/>
                <w:szCs w:val="28"/>
                <w:lang w:val="en-US" w:eastAsia="zh-CN"/>
              </w:rPr>
              <w:t>。</w:t>
            </w:r>
          </w:p>
          <w:p>
            <w:pPr>
              <w:spacing w:line="380" w:lineRule="exact"/>
              <w:rPr>
                <w:rFonts w:hint="eastAsia" w:ascii="仿宋" w:hAnsi="仿宋" w:eastAsia="仿宋" w:cs="仿宋"/>
                <w:i w:val="0"/>
                <w:iCs w:val="0"/>
                <w:caps w:val="0"/>
                <w:color w:val="000000"/>
                <w:spacing w:val="0"/>
                <w:kern w:val="0"/>
                <w:sz w:val="28"/>
                <w:szCs w:val="28"/>
                <w:u w:val="single"/>
                <w:shd w:val="clear" w:color="auto" w:fill="FFFFFF"/>
                <w:lang w:val="en-US" w:eastAsia="zh-CN" w:bidi="ar-SA"/>
              </w:rPr>
            </w:pPr>
            <w:r>
              <w:rPr>
                <w:rFonts w:hint="eastAsia" w:ascii="仿宋" w:hAnsi="仿宋" w:eastAsia="仿宋" w:cs="Arial"/>
                <w:sz w:val="28"/>
                <w:szCs w:val="28"/>
              </w:rPr>
              <w:t>质量要求：</w:t>
            </w:r>
            <w:r>
              <w:rPr>
                <w:rFonts w:hint="eastAsia" w:ascii="仿宋" w:hAnsi="仿宋" w:eastAsia="仿宋" w:cs="Arial"/>
                <w:sz w:val="28"/>
                <w:szCs w:val="28"/>
                <w:lang w:val="en-US" w:eastAsia="zh-CN"/>
              </w:rPr>
              <w:t>成果必须符合国家规范、标准及采购人要求</w:t>
            </w:r>
            <w:r>
              <w:rPr>
                <w:rFonts w:hint="eastAsia" w:ascii="仿宋" w:hAnsi="仿宋" w:eastAsia="仿宋" w:cs="仿宋"/>
                <w:i w:val="0"/>
                <w:iCs w:val="0"/>
                <w:caps w:val="0"/>
                <w:color w:val="000000"/>
                <w:spacing w:val="0"/>
                <w:kern w:val="0"/>
                <w:sz w:val="28"/>
                <w:szCs w:val="28"/>
                <w:u w:val="none"/>
                <w:shd w:val="clear" w:color="auto" w:fill="FFFFFF"/>
                <w:lang w:val="en-US" w:eastAsia="zh-CN" w:bidi="ar-SA"/>
              </w:rPr>
              <w:t>。</w:t>
            </w:r>
          </w:p>
          <w:p>
            <w:pPr>
              <w:spacing w:line="380" w:lineRule="exact"/>
              <w:rPr>
                <w:rFonts w:ascii="仿宋" w:hAnsi="仿宋" w:eastAsia="仿宋"/>
                <w:color w:val="000000"/>
                <w:sz w:val="28"/>
                <w:szCs w:val="28"/>
              </w:rPr>
            </w:pPr>
            <w:r>
              <w:rPr>
                <w:rFonts w:hint="eastAsia" w:ascii="仿宋" w:hAnsi="仿宋" w:eastAsia="仿宋"/>
                <w:color w:val="auto"/>
                <w:sz w:val="28"/>
                <w:szCs w:val="28"/>
                <w:lang w:val="en-US" w:eastAsia="zh-CN"/>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pPr>
              <w:pStyle w:val="16"/>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w:t>
            </w:r>
            <w:r>
              <w:rPr>
                <w:rFonts w:hint="eastAsia" w:ascii="仿宋" w:hAnsi="仿宋" w:eastAsia="仿宋"/>
                <w:color w:val="000000"/>
                <w:sz w:val="28"/>
                <w:szCs w:val="28"/>
                <w:lang w:val="en-US" w:eastAsia="zh-CN"/>
              </w:rPr>
              <w:t>界首市复兴路企业服务中心8楼</w:t>
            </w:r>
            <w:r>
              <w:rPr>
                <w:rFonts w:hint="eastAsia" w:ascii="仿宋" w:hAnsi="仿宋" w:eastAsia="仿宋" w:cs="宋体"/>
                <w:color w:val="000000"/>
                <w:sz w:val="28"/>
                <w:szCs w:val="28"/>
                <w:lang w:val="en-US" w:eastAsia="zh-CN"/>
              </w:rPr>
              <w:t>安徽融城高新技术产业发展集团有限公司会议室。</w:t>
            </w:r>
          </w:p>
          <w:p>
            <w:pPr>
              <w:pStyle w:val="16"/>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报价文件递交截止时间：2023年9月15日15时00分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2000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pPr>
        <w:rPr>
          <w:sz w:val="21"/>
          <w:szCs w:val="21"/>
        </w:rPr>
      </w:pPr>
    </w:p>
    <w:p>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headerReference r:id="rId6" w:type="default"/>
          <w:footerReference r:id="rId7" w:type="default"/>
          <w:footerReference r:id="rId8" w:type="even"/>
          <w:pgSz w:w="11907" w:h="16840"/>
          <w:pgMar w:top="1418" w:right="980" w:bottom="1247" w:left="1247" w:header="851" w:footer="851" w:gutter="0"/>
          <w:pgNumType w:fmt="decimal"/>
          <w:cols w:space="720" w:num="1"/>
          <w:titlePg/>
          <w:docGrid w:linePitch="312" w:charSpace="0"/>
        </w:sectPr>
      </w:pPr>
    </w:p>
    <w:p>
      <w:pPr>
        <w:spacing w:line="420" w:lineRule="exact"/>
        <w:jc w:val="center"/>
        <w:outlineLvl w:val="1"/>
        <w:rPr>
          <w:rFonts w:ascii="方正宋黑简体" w:hAnsi="宋体" w:eastAsia="方正宋黑简体" w:cs="黑体"/>
          <w:b/>
          <w:bCs/>
          <w:sz w:val="32"/>
          <w:szCs w:val="32"/>
        </w:rPr>
      </w:pPr>
      <w:bookmarkStart w:id="7" w:name="_Toc466549686"/>
      <w:r>
        <w:rPr>
          <w:rFonts w:hint="eastAsia" w:ascii="方正宋黑简体" w:hAnsi="宋体" w:eastAsia="方正宋黑简体" w:cs="黑体"/>
          <w:b/>
          <w:bCs/>
          <w:sz w:val="32"/>
          <w:szCs w:val="32"/>
        </w:rPr>
        <w:t>三、供应商报价须知</w:t>
      </w:r>
      <w:bookmarkEnd w:id="7"/>
    </w:p>
    <w:p>
      <w:pPr>
        <w:ind w:firstLine="560" w:firstLineChars="200"/>
        <w:rPr>
          <w:rFonts w:ascii="仿宋" w:hAnsi="仿宋" w:eastAsia="仿宋" w:cs="Arial"/>
          <w:color w:val="FF0000"/>
          <w:sz w:val="28"/>
          <w:szCs w:val="28"/>
        </w:rPr>
      </w:pPr>
    </w:p>
    <w:p>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8" w:name="_Toc466549687"/>
      <w:r>
        <w:rPr>
          <w:rFonts w:hint="eastAsia" w:ascii="方正宋黑简体" w:hAnsi="宋体" w:eastAsia="方正宋黑简体" w:cs="黑体"/>
          <w:b/>
          <w:bCs/>
          <w:sz w:val="32"/>
          <w:szCs w:val="32"/>
        </w:rPr>
        <w:t>四、签订合同</w:t>
      </w:r>
      <w:bookmarkEnd w:id="8"/>
    </w:p>
    <w:p>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pPr>
        <w:rPr>
          <w:rFonts w:ascii="微软雅黑" w:hAnsi="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9" w:name="_Toc466549688"/>
      <w:r>
        <w:rPr>
          <w:rFonts w:hint="eastAsia" w:ascii="方正宋黑简体" w:hAnsi="宋体" w:eastAsia="方正宋黑简体" w:cs="黑体"/>
          <w:b/>
          <w:bCs/>
          <w:sz w:val="32"/>
          <w:szCs w:val="32"/>
        </w:rPr>
        <w:t>五、评审方法及废标</w:t>
      </w:r>
      <w:bookmarkEnd w:id="9"/>
    </w:p>
    <w:p>
      <w:pPr>
        <w:ind w:firstLine="600" w:firstLineChars="200"/>
        <w:rPr>
          <w:rFonts w:ascii="仿宋" w:hAnsi="仿宋" w:eastAsia="仿宋" w:cs="Arial"/>
          <w:sz w:val="30"/>
          <w:szCs w:val="30"/>
        </w:rPr>
      </w:pPr>
    </w:p>
    <w:p>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pPr>
        <w:rPr>
          <w:rFonts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0" w:name="_Toc466549689"/>
      <w:r>
        <w:rPr>
          <w:rFonts w:hint="eastAsia" w:ascii="方正宋黑简体" w:hAnsi="宋体" w:eastAsia="方正宋黑简体" w:cs="黑体"/>
          <w:b/>
          <w:bCs/>
          <w:sz w:val="32"/>
          <w:szCs w:val="32"/>
        </w:rPr>
        <w:t>六、供应商须提供资格审查材料</w:t>
      </w:r>
      <w:bookmarkEnd w:id="10"/>
    </w:p>
    <w:p>
      <w:pPr>
        <w:pStyle w:val="16"/>
        <w:shd w:val="clear" w:color="auto" w:fill="FFFFFF"/>
        <w:spacing w:before="0" w:beforeAutospacing="0" w:after="0" w:afterAutospacing="0" w:line="560" w:lineRule="exact"/>
        <w:jc w:val="both"/>
        <w:rPr>
          <w:rFonts w:hint="eastAsia" w:ascii="仿宋" w:hAnsi="仿宋" w:eastAsia="仿宋"/>
          <w:color w:val="auto"/>
          <w:sz w:val="28"/>
          <w:szCs w:val="28"/>
        </w:rPr>
      </w:pPr>
      <w:r>
        <w:rPr>
          <w:rFonts w:hint="eastAsia" w:ascii="仿宋" w:hAnsi="仿宋" w:eastAsia="仿宋"/>
          <w:color w:val="auto"/>
          <w:sz w:val="28"/>
          <w:szCs w:val="28"/>
        </w:rPr>
        <w:t>1、符合《政府采购法》第二十二条要求；</w:t>
      </w:r>
    </w:p>
    <w:p>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w:t>
      </w:r>
      <w:r>
        <w:rPr>
          <w:rFonts w:hint="eastAsia" w:ascii="仿宋" w:hAnsi="仿宋" w:eastAsia="仿宋" w:cs="宋体"/>
          <w:color w:val="auto"/>
          <w:sz w:val="28"/>
          <w:szCs w:val="28"/>
          <w:lang w:val="en-US" w:eastAsia="zh-CN"/>
        </w:rPr>
        <w:t>具有有效的营业执照，并在人员、专业技术方面具有相应的服务能力</w:t>
      </w:r>
      <w:r>
        <w:rPr>
          <w:rFonts w:hint="eastAsia" w:ascii="仿宋" w:hAnsi="仿宋" w:eastAsia="仿宋" w:cs="宋体"/>
          <w:color w:val="auto"/>
          <w:sz w:val="28"/>
          <w:szCs w:val="28"/>
        </w:rPr>
        <w:t>；</w:t>
      </w:r>
    </w:p>
    <w:p>
      <w:pPr>
        <w:pStyle w:val="16"/>
        <w:shd w:val="clear" w:color="auto" w:fill="FFFFFF"/>
        <w:spacing w:before="0" w:beforeAutospacing="0" w:after="0" w:afterAutospacing="0" w:line="560" w:lineRule="exact"/>
        <w:jc w:val="both"/>
        <w:rPr>
          <w:rFonts w:hint="eastAsia" w:ascii="仿宋" w:hAnsi="仿宋" w:eastAsia="仿宋"/>
          <w:color w:val="auto"/>
          <w:sz w:val="28"/>
          <w:szCs w:val="28"/>
        </w:rPr>
      </w:pPr>
      <w:r>
        <w:rPr>
          <w:rFonts w:hint="eastAsia" w:ascii="仿宋" w:hAnsi="仿宋" w:eastAsia="仿宋" w:cs="宋体"/>
          <w:color w:val="auto"/>
          <w:sz w:val="28"/>
          <w:szCs w:val="28"/>
          <w:lang w:val="en-US" w:eastAsia="zh-CN"/>
        </w:rPr>
        <w:t>3、项目负责人资格要求：具有一级注册造价工程师（或原注册造价工程师）资格证书；</w:t>
      </w:r>
    </w:p>
    <w:p>
      <w:pPr>
        <w:pStyle w:val="10"/>
        <w:shd w:val="clear" w:color="auto" w:fill="FFFFFF"/>
        <w:spacing w:line="480" w:lineRule="atLeast"/>
        <w:ind w:firstLine="0"/>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、本项目不接受联合体参与投标。</w:t>
      </w:r>
    </w:p>
    <w:p>
      <w:pPr>
        <w:pStyle w:val="10"/>
        <w:shd w:val="clear" w:color="auto" w:fill="FFFFFF"/>
        <w:spacing w:line="480" w:lineRule="atLeast"/>
        <w:ind w:firstLine="0"/>
        <w:rPr>
          <w:rFonts w:hint="eastAsia" w:ascii="Times New Roman" w:hAnsi="Times New Roman" w:cs="Times New Roman"/>
        </w:rPr>
      </w:pPr>
      <w:r>
        <w:rPr>
          <w:rFonts w:hint="eastAsia" w:cs="Times New Roman"/>
          <w:lang w:val="en-US" w:eastAsia="zh-CN"/>
        </w:rPr>
        <w:t>5</w:t>
      </w:r>
      <w:r>
        <w:rPr>
          <w:rFonts w:hint="eastAsia" w:ascii="Times New Roman" w:hAnsi="Times New Roman" w:cs="Times New Roman"/>
        </w:rPr>
        <w:t>、采购需求中需提供的其他材料；</w:t>
      </w:r>
    </w:p>
    <w:p>
      <w:pPr>
        <w:pStyle w:val="10"/>
        <w:shd w:val="clear" w:color="auto" w:fill="FFFFFF"/>
        <w:spacing w:line="480" w:lineRule="atLeast"/>
        <w:ind w:firstLine="0"/>
        <w:rPr>
          <w:rFonts w:hint="eastAsia" w:ascii="Times New Roman" w:hAnsi="Times New Roman" w:cs="Times New Roman"/>
        </w:rPr>
      </w:pPr>
      <w:r>
        <w:rPr>
          <w:rFonts w:hint="eastAsia" w:cs="Times New Roman"/>
          <w:lang w:val="en-US" w:eastAsia="zh-CN"/>
        </w:rPr>
        <w:t>6</w:t>
      </w:r>
      <w:r>
        <w:rPr>
          <w:rFonts w:hint="eastAsia" w:ascii="Times New Roman" w:hAnsi="Times New Roman" w:cs="Times New Roman"/>
        </w:rPr>
        <w:t>、询价文件中要求的其他内容；</w:t>
      </w:r>
    </w:p>
    <w:p>
      <w:pPr>
        <w:rPr>
          <w:rFonts w:ascii="仿宋" w:hAnsi="仿宋"/>
          <w:b/>
          <w:sz w:val="24"/>
          <w:szCs w:val="24"/>
        </w:rPr>
      </w:pPr>
    </w:p>
    <w:p>
      <w:pPr>
        <w:spacing w:line="420" w:lineRule="exact"/>
        <w:jc w:val="center"/>
        <w:rPr>
          <w:rFonts w:ascii="方正宋黑简体" w:hAnsi="宋体" w:eastAsia="方正宋黑简体" w:cs="黑体"/>
          <w:b/>
          <w:bCs/>
          <w:sz w:val="32"/>
          <w:szCs w:val="32"/>
        </w:rPr>
      </w:pPr>
      <w:bookmarkStart w:id="11" w:name="_Toc466549690"/>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pStyle w:val="9"/>
        <w:rPr>
          <w:rFonts w:ascii="方正宋黑简体" w:hAnsi="宋体" w:eastAsia="方正宋黑简体" w:cs="黑体"/>
          <w:b/>
          <w:bCs/>
          <w:sz w:val="32"/>
          <w:szCs w:val="32"/>
        </w:rPr>
      </w:pPr>
    </w:p>
    <w:p>
      <w:pPr>
        <w:pStyle w:val="9"/>
        <w:rPr>
          <w:rFonts w:ascii="方正宋黑简体" w:hAnsi="宋体" w:eastAsia="方正宋黑简体" w:cs="黑体"/>
          <w:b/>
          <w:bCs/>
          <w:sz w:val="32"/>
          <w:szCs w:val="32"/>
        </w:rPr>
      </w:pPr>
    </w:p>
    <w:p>
      <w:pPr>
        <w:pStyle w:val="9"/>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pStyle w:val="9"/>
        <w:ind w:left="0" w:leftChars="0" w:firstLine="0" w:firstLineChars="0"/>
        <w:rPr>
          <w:rFonts w:ascii="方正宋黑简体" w:hAnsi="宋体" w:eastAsia="方正宋黑简体" w:cs="黑体"/>
          <w:b/>
          <w:bCs/>
          <w:sz w:val="32"/>
          <w:szCs w:val="32"/>
        </w:rPr>
      </w:pPr>
    </w:p>
    <w:p>
      <w:pPr>
        <w:numPr>
          <w:ilvl w:val="0"/>
          <w:numId w:val="1"/>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p>
    <w:bookmarkEnd w:id="11"/>
    <w:p>
      <w:pPr>
        <w:jc w:val="left"/>
      </w:pPr>
      <w:bookmarkStart w:id="12" w:name="_Toc466549691"/>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、项目概况</w:t>
      </w:r>
    </w:p>
    <w:p>
      <w:pPr>
        <w:pStyle w:val="16"/>
        <w:shd w:val="clear" w:color="auto" w:fill="FFFFFF"/>
        <w:spacing w:before="0" w:beforeAutospacing="0" w:after="0" w:afterAutospacing="0" w:line="560" w:lineRule="exact"/>
        <w:ind w:firstLine="480" w:firstLineChars="200"/>
        <w:jc w:val="both"/>
        <w:rPr>
          <w:rFonts w:hint="eastAsia" w:ascii="仿宋" w:hAnsi="仿宋" w:eastAsia="仿宋" w:cs="宋体"/>
          <w:color w:val="000000"/>
          <w:sz w:val="28"/>
          <w:szCs w:val="28"/>
          <w:lang w:eastAsia="zh-CN"/>
        </w:rPr>
      </w:pPr>
      <w:r>
        <w:rPr>
          <w:rFonts w:hint="eastAsia" w:asciiTheme="minorEastAsia" w:hAnsiTheme="minorEastAsia" w:eastAsiaTheme="minorEastAsia" w:cstheme="minorEastAsia"/>
          <w:b w:val="0"/>
          <w:bCs/>
          <w:color w:val="auto"/>
          <w:sz w:val="24"/>
          <w:szCs w:val="24"/>
          <w:lang w:val="en-US" w:eastAsia="zh-CN" w:bidi="zh-CN"/>
        </w:rPr>
        <w:t>施工图纸、工程量清单范围内的全部工程施工内容:科技研发中心建筑面积约20046.6m2，地上共9 层;会议培训中心建筑面积约 6130.52 m2，地上共3 层: 接待中心建筑面积约 6522.62 m2，地上共 7层: 主门卫室建筑面积约 64.16m2,地上共1层;次门卫室建筑面积约 32.08m2，地上共1层</w:t>
      </w:r>
      <w:r>
        <w:rPr>
          <w:rFonts w:hint="eastAsia" w:ascii="仿宋" w:hAnsi="仿宋" w:eastAsia="仿宋" w:cs="宋体"/>
          <w:color w:val="000000"/>
          <w:sz w:val="28"/>
          <w:szCs w:val="28"/>
          <w:lang w:eastAsia="zh-CN"/>
        </w:rPr>
        <w:t>。</w:t>
      </w:r>
    </w:p>
    <w:p>
      <w:pPr>
        <w:pStyle w:val="16"/>
        <w:shd w:val="clear" w:color="auto" w:fill="FFFFFF"/>
        <w:autoSpaceDE/>
        <w:autoSpaceDN/>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、服务需求</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1、服务范围：包括但不限于依据建设单位与施工单位签订的工程施工合同，审计施工单位编制的工程结算文件是否规范、合理；依据工程施工合同、工程招投标文件、工程设计变更及签证文件等审计资料及项目实际实施情况，审核送审结算中相关事项的费用计取依据是否充分；依据签订的工程合同、会议纪要、工程索赔事项确认资料及现场工作记录等文件，审计索赔事项是否存在及索赔费用的合理性；通过对送审竣工结算的严格审计，出具工程竣工结算初审意见，同建设单位沟通并同施工单位谈判达成一致意见后，形成三方定案成果文件，出具工程竣工结算审计报告。</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2、服务质量要求：成果必须符合国家规范、标准及采购人要求。</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、报价要求</w:t>
      </w:r>
    </w:p>
    <w:p>
      <w:pPr>
        <w:pStyle w:val="16"/>
        <w:shd w:val="clear" w:color="auto" w:fill="FFFFFF"/>
        <w:spacing w:before="0" w:beforeAutospacing="0" w:after="0" w:afterAutospacing="0" w:line="560" w:lineRule="exact"/>
        <w:ind w:firstLine="480" w:firstLineChars="200"/>
        <w:jc w:val="both"/>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 xml:space="preserve">1、参照《关于重新制定工程造价咨询服务收费项目及标准的通知》（皖价服[2007]86 号文）规定的建设工程造价咨询服务收费项目及标准为基础，以固定折扣率100%报价。  </w:t>
      </w:r>
    </w:p>
    <w:p>
      <w:pPr>
        <w:pStyle w:val="16"/>
        <w:shd w:val="clear" w:color="auto" w:fill="FFFFFF"/>
        <w:spacing w:before="0" w:beforeAutospacing="0" w:after="0" w:afterAutospacing="0" w:line="560" w:lineRule="exact"/>
        <w:ind w:firstLine="482" w:firstLineChars="200"/>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、其他要求</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 xml:space="preserve">1.成交供应商应按照要求及时提供服务。在合同履行期间，成交供应商对其派出的人员和设备的安全负全部责任。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2.结算审计质量必须符合国家规定的质量控制标准，误差率不得超过±3%。在审核工作中，坚持独立、客观、公正的原则，认真执行法律和行政法规，对出具的审核报告承担相应的法律责任。遵守职业道德，对采购人提供的内部资料和审核结果，严守秘密。按照约定时间完成审计工作，出具审计报告。</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 xml:space="preserve">3.成交供应商应严格遵守审计廉政纪律，并接受监督。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lang w:val="en-US" w:eastAsia="zh-CN" w:bidi="zh-CN"/>
        </w:rPr>
        <w:t xml:space="preserve"> </w:t>
      </w:r>
      <w:r>
        <w:rPr>
          <w:rFonts w:hint="eastAsia" w:asciiTheme="minorEastAsia" w:hAnsiTheme="minorEastAsia" w:eastAsiaTheme="minorEastAsia" w:cstheme="minorEastAsia"/>
          <w:color w:val="auto"/>
          <w:sz w:val="24"/>
          <w:szCs w:val="24"/>
        </w:rPr>
        <w:t xml:space="preserve">   </w:t>
      </w:r>
    </w:p>
    <w:p>
      <w:pPr>
        <w:spacing w:line="360" w:lineRule="auto"/>
        <w:rPr>
          <w:rFonts w:hint="eastAsia" w:ascii="宋体" w:hAnsi="宋体" w:cs="Arial"/>
          <w:sz w:val="24"/>
          <w:szCs w:val="24"/>
        </w:rPr>
      </w:pPr>
    </w:p>
    <w:p>
      <w:pPr>
        <w:pStyle w:val="12"/>
        <w:rPr>
          <w:rFonts w:hint="eastAsia" w:ascii="方正宋黑简体" w:hAnsi="宋体" w:eastAsia="方正宋黑简体" w:cs="黑体"/>
          <w:b/>
          <w:bCs/>
          <w:sz w:val="36"/>
          <w:szCs w:val="36"/>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bookmarkEnd w:id="12"/>
    <w:p>
      <w:pPr>
        <w:spacing w:line="420" w:lineRule="exact"/>
        <w:jc w:val="center"/>
        <w:outlineLvl w:val="1"/>
        <w:rPr>
          <w:rFonts w:hint="eastAsia" w:ascii="方正宋黑简体" w:hAnsi="宋体" w:eastAsia="方正宋黑简体" w:cs="黑体"/>
          <w:b/>
          <w:bCs/>
          <w:color w:val="auto"/>
          <w:sz w:val="32"/>
          <w:szCs w:val="32"/>
        </w:rPr>
      </w:pPr>
      <w:bookmarkStart w:id="13" w:name="_Toc466549692"/>
    </w:p>
    <w:p>
      <w:pPr>
        <w:pStyle w:val="9"/>
        <w:ind w:left="0" w:leftChars="0" w:firstLine="0" w:firstLineChars="0"/>
        <w:rPr>
          <w:rFonts w:hint="eastAsia" w:ascii="方正宋黑简体" w:hAnsi="宋体" w:eastAsia="方正宋黑简体" w:cs="黑体"/>
          <w:b/>
          <w:bCs/>
          <w:color w:val="auto"/>
          <w:sz w:val="32"/>
          <w:szCs w:val="32"/>
          <w:lang w:eastAsia="zh-CN"/>
        </w:rPr>
      </w:pPr>
    </w:p>
    <w:p>
      <w:pPr>
        <w:pStyle w:val="9"/>
        <w:rPr>
          <w:rFonts w:hint="eastAsia" w:ascii="方正宋黑简体" w:hAnsi="宋体" w:eastAsia="方正宋黑简体" w:cs="黑体"/>
          <w:b/>
          <w:bCs/>
          <w:color w:val="auto"/>
          <w:sz w:val="32"/>
          <w:szCs w:val="32"/>
          <w:lang w:eastAsia="zh-CN"/>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pStyle w:val="2"/>
        <w:rPr>
          <w:rFonts w:hint="eastAsia" w:ascii="方正宋黑简体" w:hAnsi="宋体" w:eastAsia="方正宋黑简体" w:cs="黑体"/>
          <w:b/>
          <w:bCs/>
          <w:color w:val="auto"/>
          <w:sz w:val="32"/>
          <w:szCs w:val="32"/>
        </w:rPr>
      </w:pPr>
    </w:p>
    <w:p>
      <w:pPr>
        <w:rPr>
          <w:rFonts w:hint="eastAsia"/>
        </w:rPr>
      </w:pPr>
    </w:p>
    <w:p>
      <w:pPr>
        <w:spacing w:line="420" w:lineRule="exact"/>
        <w:jc w:val="center"/>
        <w:outlineLvl w:val="1"/>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八、合同格式</w:t>
      </w:r>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pPr>
        <w:pStyle w:val="4"/>
        <w:ind w:firstLine="2801" w:firstLineChars="900"/>
        <w:jc w:val="both"/>
      </w:pPr>
    </w:p>
    <w:p>
      <w:pPr>
        <w:pStyle w:val="4"/>
        <w:ind w:firstLine="2801" w:firstLineChars="900"/>
        <w:jc w:val="both"/>
      </w:pPr>
    </w:p>
    <w:p>
      <w:pPr>
        <w:pStyle w:val="4"/>
        <w:ind w:firstLine="2801" w:firstLineChars="900"/>
        <w:jc w:val="both"/>
      </w:pPr>
    </w:p>
    <w:p>
      <w:pPr>
        <w:pStyle w:val="4"/>
        <w:ind w:firstLine="2801" w:firstLineChars="900"/>
        <w:jc w:val="both"/>
      </w:pPr>
    </w:p>
    <w:p>
      <w:pPr>
        <w:pStyle w:val="4"/>
        <w:ind w:firstLine="2801" w:firstLineChars="900"/>
        <w:jc w:val="both"/>
      </w:pPr>
      <w:r>
        <w:t>第一部分 合同书</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spacing w:before="11"/>
        <w:rPr>
          <w:b/>
          <w:sz w:val="28"/>
          <w:szCs w:val="28"/>
        </w:rPr>
      </w:pPr>
    </w:p>
    <w:p>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pPr>
        <w:pStyle w:val="2"/>
        <w:spacing w:before="6"/>
        <w:rPr>
          <w:sz w:val="24"/>
          <w:szCs w:val="24"/>
        </w:rPr>
      </w:pPr>
    </w:p>
    <w:p>
      <w:pPr>
        <w:pStyle w:val="2"/>
        <w:spacing w:before="66"/>
        <w:ind w:left="1474"/>
        <w:rPr>
          <w:sz w:val="24"/>
          <w:szCs w:val="24"/>
        </w:rPr>
      </w:pPr>
      <w:r>
        <w:rPr>
          <w:sz w:val="24"/>
          <w:szCs w:val="24"/>
        </w:rPr>
        <w:t>项目编号：</w:t>
      </w:r>
      <w:r>
        <w:rPr>
          <w:sz w:val="24"/>
          <w:szCs w:val="24"/>
          <w:u w:val="single"/>
        </w:rPr>
        <w:t>某编号</w:t>
      </w:r>
    </w:p>
    <w:p>
      <w:pPr>
        <w:pStyle w:val="2"/>
        <w:spacing w:before="2"/>
        <w:rPr>
          <w:sz w:val="24"/>
          <w:szCs w:val="24"/>
        </w:rPr>
      </w:pPr>
    </w:p>
    <w:p>
      <w:pPr>
        <w:pStyle w:val="2"/>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pPr>
        <w:pStyle w:val="2"/>
        <w:rPr>
          <w:sz w:val="24"/>
          <w:szCs w:val="24"/>
        </w:rPr>
      </w:pPr>
    </w:p>
    <w:p>
      <w:pPr>
        <w:pStyle w:val="2"/>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pPr>
        <w:pStyle w:val="2"/>
        <w:rPr>
          <w:sz w:val="24"/>
          <w:szCs w:val="24"/>
        </w:rPr>
      </w:pPr>
    </w:p>
    <w:p>
      <w:pPr>
        <w:pStyle w:val="2"/>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pPr>
        <w:pStyle w:val="2"/>
        <w:rPr>
          <w:sz w:val="24"/>
          <w:szCs w:val="24"/>
        </w:rPr>
      </w:pPr>
    </w:p>
    <w:p>
      <w:pPr>
        <w:pStyle w:val="2"/>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pPr>
        <w:rPr>
          <w:sz w:val="21"/>
          <w:szCs w:val="21"/>
        </w:rPr>
        <w:sectPr>
          <w:pgSz w:w="11910" w:h="16850"/>
          <w:pgMar w:top="1400" w:right="1140" w:bottom="1460" w:left="1300" w:header="877" w:footer="1266" w:gutter="0"/>
          <w:pgNumType w:fmt="decimal"/>
          <w:cols w:space="720" w:num="1"/>
        </w:sectPr>
      </w:pPr>
    </w:p>
    <w:p>
      <w:pPr>
        <w:pStyle w:val="2"/>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pPr>
        <w:pStyle w:val="2"/>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pPr>
        <w:pStyle w:val="5"/>
        <w:numPr>
          <w:ilvl w:val="1"/>
          <w:numId w:val="2"/>
        </w:numPr>
        <w:tabs>
          <w:tab w:val="left" w:pos="1110"/>
        </w:tabs>
        <w:spacing w:before="2" w:line="360" w:lineRule="auto"/>
        <w:rPr>
          <w:sz w:val="21"/>
          <w:szCs w:val="21"/>
        </w:rPr>
      </w:pPr>
      <w:r>
        <w:rPr>
          <w:sz w:val="21"/>
          <w:szCs w:val="21"/>
        </w:rPr>
        <w:t>合同组成部分</w:t>
      </w:r>
    </w:p>
    <w:p>
      <w:pPr>
        <w:pStyle w:val="2"/>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pPr>
        <w:pStyle w:val="40"/>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pPr>
        <w:pStyle w:val="40"/>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pPr>
        <w:pStyle w:val="40"/>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pPr>
        <w:pStyle w:val="5"/>
        <w:numPr>
          <w:ilvl w:val="1"/>
          <w:numId w:val="2"/>
        </w:numPr>
        <w:tabs>
          <w:tab w:val="left" w:pos="1110"/>
        </w:tabs>
        <w:spacing w:before="161" w:line="360" w:lineRule="auto"/>
        <w:rPr>
          <w:sz w:val="21"/>
          <w:szCs w:val="21"/>
        </w:rPr>
      </w:pPr>
      <w:r>
        <w:rPr>
          <w:sz w:val="21"/>
          <w:szCs w:val="21"/>
        </w:rPr>
        <w:t>服务</w:t>
      </w:r>
    </w:p>
    <w:p>
      <w:pPr>
        <w:pStyle w:val="40"/>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pPr>
        <w:pStyle w:val="40"/>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pPr>
        <w:pStyle w:val="40"/>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pPr>
        <w:pStyle w:val="5"/>
        <w:numPr>
          <w:ilvl w:val="1"/>
          <w:numId w:val="2"/>
        </w:numPr>
        <w:tabs>
          <w:tab w:val="left" w:pos="1110"/>
        </w:tabs>
        <w:spacing w:before="161" w:line="360" w:lineRule="auto"/>
        <w:rPr>
          <w:sz w:val="21"/>
          <w:szCs w:val="21"/>
        </w:rPr>
      </w:pPr>
      <w:r>
        <w:rPr>
          <w:sz w:val="21"/>
          <w:szCs w:val="21"/>
        </w:rPr>
        <w:t>价款</w:t>
      </w:r>
    </w:p>
    <w:p>
      <w:pPr>
        <w:pStyle w:val="2"/>
        <w:tabs>
          <w:tab w:val="left" w:pos="3623"/>
          <w:tab w:val="left" w:pos="7238"/>
        </w:tabs>
        <w:spacing w:before="160" w:line="360" w:lineRule="auto"/>
        <w:ind w:left="666" w:right="1657"/>
        <w:rPr>
          <w:sz w:val="21"/>
          <w:szCs w:val="21"/>
        </w:rPr>
      </w:pPr>
    </w:p>
    <w:p>
      <w:pPr>
        <w:pStyle w:val="2"/>
        <w:tabs>
          <w:tab w:val="left" w:pos="3623"/>
          <w:tab w:val="left" w:pos="7238"/>
        </w:tabs>
        <w:spacing w:before="160" w:line="360" w:lineRule="auto"/>
        <w:ind w:left="666" w:right="1657"/>
        <w:rPr>
          <w:sz w:val="21"/>
          <w:szCs w:val="21"/>
        </w:rPr>
      </w:pPr>
    </w:p>
    <w:p>
      <w:pPr>
        <w:pStyle w:val="2"/>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7"/>
              <w:spacing w:before="28"/>
              <w:ind w:left="255" w:right="246"/>
              <w:jc w:val="center"/>
              <w:rPr>
                <w:sz w:val="24"/>
                <w:lang w:eastAsia="en-US"/>
              </w:rPr>
            </w:pPr>
            <w:r>
              <w:rPr>
                <w:sz w:val="24"/>
                <w:lang w:eastAsia="en-US"/>
              </w:rPr>
              <w:t>序号</w:t>
            </w:r>
          </w:p>
        </w:tc>
        <w:tc>
          <w:tcPr>
            <w:tcW w:w="4657" w:type="dxa"/>
            <w:shd w:val="clear" w:color="auto" w:fill="auto"/>
            <w:noWrap w:val="0"/>
            <w:vAlign w:val="top"/>
          </w:tcPr>
          <w:p>
            <w:pPr>
              <w:pStyle w:val="47"/>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pPr>
              <w:pStyle w:val="47"/>
              <w:spacing w:before="28"/>
              <w:ind w:left="1254" w:right="1226"/>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7"/>
              <w:spacing w:line="307" w:lineRule="exact"/>
              <w:ind w:left="19"/>
              <w:jc w:val="center"/>
              <w:rPr>
                <w:sz w:val="24"/>
                <w:lang w:eastAsia="en-US"/>
              </w:rPr>
            </w:pPr>
            <w:r>
              <w:rPr>
                <w:sz w:val="24"/>
                <w:lang w:eastAsia="en-US"/>
              </w:rPr>
              <w:t>1</w:t>
            </w:r>
          </w:p>
        </w:tc>
        <w:tc>
          <w:tcPr>
            <w:tcW w:w="4657" w:type="dxa"/>
            <w:shd w:val="clear" w:color="auto" w:fill="auto"/>
            <w:noWrap w:val="0"/>
            <w:vAlign w:val="top"/>
          </w:tcPr>
          <w:p>
            <w:pPr>
              <w:pStyle w:val="47"/>
              <w:rPr>
                <w:rFonts w:ascii="Times New Roman"/>
                <w:lang w:eastAsia="en-US"/>
              </w:rPr>
            </w:pPr>
          </w:p>
        </w:tc>
        <w:tc>
          <w:tcPr>
            <w:tcW w:w="3490" w:type="dxa"/>
            <w:shd w:val="clear" w:color="auto" w:fill="auto"/>
            <w:noWrap w:val="0"/>
            <w:vAlign w:val="top"/>
          </w:tcPr>
          <w:p>
            <w:pPr>
              <w:pStyle w:val="47"/>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7"/>
              <w:ind w:left="19"/>
              <w:jc w:val="center"/>
              <w:rPr>
                <w:sz w:val="24"/>
                <w:lang w:eastAsia="en-US"/>
              </w:rPr>
            </w:pPr>
            <w:r>
              <w:rPr>
                <w:sz w:val="24"/>
                <w:lang w:eastAsia="en-US"/>
              </w:rPr>
              <w:t>2</w:t>
            </w:r>
          </w:p>
        </w:tc>
        <w:tc>
          <w:tcPr>
            <w:tcW w:w="4657" w:type="dxa"/>
            <w:shd w:val="clear" w:color="auto" w:fill="auto"/>
            <w:noWrap w:val="0"/>
            <w:vAlign w:val="top"/>
          </w:tcPr>
          <w:p>
            <w:pPr>
              <w:pStyle w:val="47"/>
              <w:rPr>
                <w:rFonts w:ascii="Times New Roman"/>
                <w:lang w:eastAsia="en-US"/>
              </w:rPr>
            </w:pPr>
          </w:p>
        </w:tc>
        <w:tc>
          <w:tcPr>
            <w:tcW w:w="3490" w:type="dxa"/>
            <w:shd w:val="clear" w:color="auto" w:fill="auto"/>
            <w:noWrap w:val="0"/>
            <w:vAlign w:val="top"/>
          </w:tcPr>
          <w:p>
            <w:pPr>
              <w:pStyle w:val="47"/>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7"/>
              <w:spacing w:line="307" w:lineRule="exact"/>
              <w:ind w:left="19"/>
              <w:jc w:val="center"/>
              <w:rPr>
                <w:sz w:val="24"/>
                <w:lang w:eastAsia="en-US"/>
              </w:rPr>
            </w:pPr>
            <w:r>
              <w:rPr>
                <w:sz w:val="24"/>
                <w:lang w:eastAsia="en-US"/>
              </w:rPr>
              <w:t>3</w:t>
            </w:r>
          </w:p>
        </w:tc>
        <w:tc>
          <w:tcPr>
            <w:tcW w:w="4657" w:type="dxa"/>
            <w:shd w:val="clear" w:color="auto" w:fill="auto"/>
            <w:noWrap w:val="0"/>
            <w:vAlign w:val="top"/>
          </w:tcPr>
          <w:p>
            <w:pPr>
              <w:pStyle w:val="47"/>
              <w:rPr>
                <w:rFonts w:ascii="Times New Roman"/>
                <w:lang w:eastAsia="en-US"/>
              </w:rPr>
            </w:pPr>
          </w:p>
        </w:tc>
        <w:tc>
          <w:tcPr>
            <w:tcW w:w="3490" w:type="dxa"/>
            <w:shd w:val="clear" w:color="auto" w:fill="auto"/>
            <w:noWrap w:val="0"/>
            <w:vAlign w:val="top"/>
          </w:tcPr>
          <w:p>
            <w:pPr>
              <w:pStyle w:val="47"/>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pPr>
              <w:pStyle w:val="47"/>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pPr>
              <w:pStyle w:val="47"/>
              <w:rPr>
                <w:rFonts w:ascii="Times New Roman"/>
                <w:lang w:eastAsia="en-US"/>
              </w:rPr>
            </w:pPr>
          </w:p>
        </w:tc>
        <w:tc>
          <w:tcPr>
            <w:tcW w:w="3490" w:type="dxa"/>
            <w:shd w:val="clear" w:color="auto" w:fill="auto"/>
            <w:noWrap w:val="0"/>
            <w:vAlign w:val="top"/>
          </w:tcPr>
          <w:p>
            <w:pPr>
              <w:pStyle w:val="47"/>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pPr>
              <w:pStyle w:val="47"/>
              <w:spacing w:before="28"/>
              <w:ind w:left="2689" w:right="2469"/>
              <w:jc w:val="center"/>
              <w:rPr>
                <w:sz w:val="24"/>
                <w:lang w:eastAsia="en-US"/>
              </w:rPr>
            </w:pPr>
            <w:r>
              <w:rPr>
                <w:sz w:val="24"/>
                <w:lang w:eastAsia="en-US"/>
              </w:rPr>
              <w:t>总价</w:t>
            </w:r>
          </w:p>
        </w:tc>
        <w:tc>
          <w:tcPr>
            <w:tcW w:w="3490" w:type="dxa"/>
            <w:shd w:val="clear" w:color="auto" w:fill="auto"/>
            <w:noWrap w:val="0"/>
            <w:vAlign w:val="top"/>
          </w:tcPr>
          <w:p>
            <w:pPr>
              <w:pStyle w:val="47"/>
              <w:rPr>
                <w:rFonts w:ascii="Times New Roman"/>
                <w:lang w:eastAsia="en-US"/>
              </w:rPr>
            </w:pPr>
          </w:p>
        </w:tc>
      </w:tr>
    </w:tbl>
    <w:p>
      <w:pPr>
        <w:pStyle w:val="2"/>
        <w:spacing w:line="360" w:lineRule="auto"/>
        <w:rPr>
          <w:sz w:val="21"/>
          <w:szCs w:val="21"/>
        </w:rPr>
      </w:pPr>
    </w:p>
    <w:p>
      <w:pPr>
        <w:pStyle w:val="2"/>
        <w:spacing w:before="6" w:line="360" w:lineRule="auto"/>
        <w:rPr>
          <w:sz w:val="21"/>
          <w:szCs w:val="21"/>
        </w:rPr>
      </w:pPr>
    </w:p>
    <w:p>
      <w:pPr>
        <w:pStyle w:val="5"/>
        <w:numPr>
          <w:ilvl w:val="1"/>
          <w:numId w:val="2"/>
        </w:numPr>
        <w:tabs>
          <w:tab w:val="left" w:pos="1110"/>
        </w:tabs>
        <w:spacing w:line="360" w:lineRule="auto"/>
        <w:rPr>
          <w:sz w:val="21"/>
          <w:szCs w:val="21"/>
        </w:rPr>
      </w:pPr>
      <w:r>
        <w:rPr>
          <w:sz w:val="21"/>
          <w:szCs w:val="21"/>
        </w:rPr>
        <w:t>付款方式和发票开具方式</w:t>
      </w:r>
    </w:p>
    <w:p>
      <w:pPr>
        <w:pStyle w:val="40"/>
        <w:numPr>
          <w:ilvl w:val="0"/>
          <w:numId w:val="0"/>
        </w:numPr>
        <w:tabs>
          <w:tab w:val="left" w:pos="1269"/>
          <w:tab w:val="left" w:pos="7622"/>
        </w:tabs>
        <w:spacing w:before="161" w:line="360" w:lineRule="auto"/>
        <w:ind w:leftChars="200"/>
        <w:rPr>
          <w:sz w:val="21"/>
          <w:szCs w:val="21"/>
        </w:rPr>
      </w:pPr>
      <w:r>
        <w:rPr>
          <w:sz w:val="21"/>
          <w:szCs w:val="21"/>
        </w:rPr>
        <w:t>付款方式</w:t>
      </w:r>
      <w:r>
        <w:rPr>
          <w:rFonts w:ascii="宋体" w:hAnsi="宋体" w:eastAsia="宋体" w:cs="宋体"/>
          <w:sz w:val="21"/>
          <w:szCs w:val="21"/>
          <w:lang w:val="zh-CN" w:eastAsia="zh-CN" w:bidi="zh-CN"/>
        </w:rPr>
        <w:t>：</w:t>
      </w:r>
      <w:r>
        <w:rPr>
          <w:rFonts w:hint="eastAsia" w:ascii="宋体" w:hAnsi="宋体" w:eastAsia="宋体" w:cs="宋体"/>
          <w:sz w:val="21"/>
          <w:szCs w:val="21"/>
          <w:u w:val="single"/>
          <w:lang w:val="en-US" w:eastAsia="zh-CN" w:bidi="zh-CN"/>
        </w:rPr>
        <w:t xml:space="preserve">出具审计结算成果并审查合格后，一次性付清费用 </w:t>
      </w:r>
      <w:r>
        <w:rPr>
          <w:rFonts w:hint="eastAsia" w:ascii="宋体" w:hAnsi="宋体" w:eastAsia="宋体" w:cs="宋体"/>
          <w:sz w:val="21"/>
          <w:szCs w:val="21"/>
          <w:u w:val="single"/>
          <w:lang w:val="en-US" w:eastAsia="zh-CN" w:bidi="zh-CN"/>
        </w:rPr>
        <w:tab/>
      </w:r>
      <w:r>
        <w:rPr>
          <w:sz w:val="21"/>
          <w:szCs w:val="21"/>
        </w:rPr>
        <w:t>；</w:t>
      </w:r>
    </w:p>
    <w:p>
      <w:pPr>
        <w:pStyle w:val="40"/>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pPr>
        <w:pStyle w:val="5"/>
        <w:numPr>
          <w:ilvl w:val="1"/>
          <w:numId w:val="2"/>
        </w:numPr>
        <w:tabs>
          <w:tab w:val="left" w:pos="1110"/>
        </w:tabs>
        <w:spacing w:before="104" w:line="360" w:lineRule="auto"/>
        <w:rPr>
          <w:sz w:val="21"/>
          <w:szCs w:val="21"/>
        </w:rPr>
      </w:pPr>
      <w:r>
        <w:rPr>
          <w:sz w:val="21"/>
          <w:szCs w:val="21"/>
        </w:rPr>
        <w:t>服务期限、地点和方式</w:t>
      </w:r>
    </w:p>
    <w:p>
      <w:pPr>
        <w:pStyle w:val="40"/>
        <w:numPr>
          <w:ilvl w:val="0"/>
          <w:numId w:val="0"/>
        </w:numPr>
        <w:tabs>
          <w:tab w:val="left" w:pos="1269"/>
          <w:tab w:val="left" w:pos="7622"/>
        </w:tabs>
        <w:spacing w:before="160" w:line="360" w:lineRule="auto"/>
        <w:ind w:leftChars="200"/>
        <w:rPr>
          <w:sz w:val="21"/>
          <w:szCs w:val="21"/>
        </w:rPr>
      </w:pPr>
      <w:r>
        <w:rPr>
          <w:sz w:val="21"/>
          <w:szCs w:val="21"/>
        </w:rPr>
        <w:t>服务期限：</w:t>
      </w:r>
      <w:r>
        <w:rPr>
          <w:sz w:val="21"/>
          <w:szCs w:val="21"/>
          <w:u w:val="single"/>
        </w:rPr>
        <w:t xml:space="preserve"> </w:t>
      </w:r>
      <w:r>
        <w:rPr>
          <w:sz w:val="21"/>
          <w:szCs w:val="21"/>
          <w:u w:val="single"/>
        </w:rPr>
        <w:tab/>
      </w:r>
      <w:r>
        <w:rPr>
          <w:sz w:val="21"/>
          <w:szCs w:val="21"/>
        </w:rPr>
        <w:t>；</w:t>
      </w:r>
    </w:p>
    <w:p>
      <w:pPr>
        <w:pStyle w:val="40"/>
        <w:numPr>
          <w:ilvl w:val="0"/>
          <w:numId w:val="0"/>
        </w:numPr>
        <w:tabs>
          <w:tab w:val="left" w:pos="1269"/>
          <w:tab w:val="left" w:pos="7622"/>
        </w:tabs>
        <w:spacing w:before="161" w:line="360" w:lineRule="auto"/>
        <w:ind w:leftChars="200"/>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pPr>
        <w:pStyle w:val="40"/>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pPr>
        <w:pStyle w:val="5"/>
        <w:numPr>
          <w:ilvl w:val="1"/>
          <w:numId w:val="2"/>
        </w:numPr>
        <w:tabs>
          <w:tab w:val="left" w:pos="1110"/>
        </w:tabs>
        <w:spacing w:before="161" w:line="360" w:lineRule="auto"/>
        <w:jc w:val="both"/>
        <w:rPr>
          <w:sz w:val="21"/>
          <w:szCs w:val="21"/>
        </w:rPr>
      </w:pPr>
      <w:r>
        <w:rPr>
          <w:sz w:val="21"/>
          <w:szCs w:val="21"/>
        </w:rPr>
        <w:t>违约责任</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%计算， 最高限额为本合同总价的</w:t>
      </w:r>
      <w:r>
        <w:rPr>
          <w:rFonts w:ascii="宋体" w:hAnsi="宋体" w:eastAsia="宋体" w:cs="宋体"/>
          <w:sz w:val="21"/>
          <w:szCs w:val="21"/>
          <w:u w:val="single"/>
        </w:rPr>
        <w:t xml:space="preserve">   </w:t>
      </w:r>
      <w:r>
        <w:rPr>
          <w:rFonts w:ascii="宋体" w:hAnsi="宋体" w:eastAsia="宋体" w:cs="宋体"/>
          <w:sz w:val="21"/>
          <w:szCs w:val="21"/>
        </w:rPr>
        <w:t>%；迟延履行的违约金计算数额达到前述最高限额之日起，甲方有权在要求乙方支付违约金的同时，书面通知乙方解除本合同；</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pPr>
        <w:pStyle w:val="5"/>
        <w:numPr>
          <w:ilvl w:val="1"/>
          <w:numId w:val="2"/>
        </w:numPr>
        <w:tabs>
          <w:tab w:val="left" w:pos="1110"/>
        </w:tabs>
        <w:spacing w:before="160" w:line="360" w:lineRule="auto"/>
        <w:rPr>
          <w:sz w:val="21"/>
          <w:szCs w:val="21"/>
        </w:rPr>
      </w:pPr>
      <w:r>
        <w:rPr>
          <w:sz w:val="21"/>
          <w:szCs w:val="21"/>
        </w:rPr>
        <w:t>合同争议的解决</w:t>
      </w:r>
    </w:p>
    <w:p>
      <w:pPr>
        <w:pStyle w:val="2"/>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sz w:val="21"/>
          <w:szCs w:val="21"/>
          <w:u w:val="single"/>
        </w:rPr>
        <w:t xml:space="preserve"> </w:t>
      </w:r>
      <w:r>
        <w:rPr>
          <w:sz w:val="21"/>
          <w:szCs w:val="21"/>
          <w:u w:val="single"/>
        </w:rPr>
        <w:tab/>
      </w:r>
      <w:r>
        <w:rPr>
          <w:sz w:val="21"/>
          <w:szCs w:val="21"/>
        </w:rPr>
        <w:t>种方式解决：</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pPr>
        <w:pStyle w:val="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ascii="宋体" w:hAnsi="宋体" w:eastAsia="宋体" w:cs="宋体"/>
          <w:sz w:val="21"/>
          <w:szCs w:val="21"/>
          <w:u w:val="single"/>
        </w:rPr>
        <w:tab/>
      </w:r>
      <w:r>
        <w:rPr>
          <w:rFonts w:ascii="宋体" w:hAnsi="宋体" w:eastAsia="宋体" w:cs="宋体"/>
          <w:sz w:val="21"/>
          <w:szCs w:val="21"/>
        </w:rPr>
        <w:t>人民法院起诉。</w:t>
      </w:r>
    </w:p>
    <w:p>
      <w:pPr>
        <w:pStyle w:val="5"/>
        <w:numPr>
          <w:ilvl w:val="1"/>
          <w:numId w:val="2"/>
        </w:numPr>
        <w:tabs>
          <w:tab w:val="left" w:pos="1110"/>
        </w:tabs>
        <w:spacing w:before="160" w:line="360" w:lineRule="auto"/>
        <w:rPr>
          <w:sz w:val="21"/>
          <w:szCs w:val="21"/>
        </w:rPr>
      </w:pPr>
      <w:r>
        <w:rPr>
          <w:sz w:val="21"/>
          <w:szCs w:val="21"/>
        </w:rPr>
        <w:t>合同生效</w:t>
      </w:r>
    </w:p>
    <w:p>
      <w:pPr>
        <w:pStyle w:val="2"/>
        <w:spacing w:before="161" w:line="360" w:lineRule="auto"/>
        <w:ind w:left="666"/>
        <w:rPr>
          <w:sz w:val="21"/>
          <w:szCs w:val="21"/>
        </w:rPr>
      </w:pPr>
      <w:r>
        <w:rPr>
          <w:sz w:val="21"/>
          <w:szCs w:val="21"/>
        </w:rPr>
        <w:t>本合同自双方当事人盖章时生效。</w:t>
      </w:r>
    </w:p>
    <w:p>
      <w:pPr>
        <w:pStyle w:val="2"/>
        <w:spacing w:line="360" w:lineRule="auto"/>
        <w:rPr>
          <w:sz w:val="21"/>
          <w:szCs w:val="21"/>
        </w:rPr>
      </w:pPr>
    </w:p>
    <w:p>
      <w:pPr>
        <w:pStyle w:val="2"/>
        <w:spacing w:before="10" w:line="360" w:lineRule="auto"/>
        <w:rPr>
          <w:sz w:val="21"/>
          <w:szCs w:val="21"/>
        </w:rPr>
      </w:pPr>
    </w:p>
    <w:p>
      <w:pPr>
        <w:pStyle w:val="2"/>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pPr>
        <w:pStyle w:val="2"/>
        <w:spacing w:before="6" w:line="360" w:lineRule="auto"/>
        <w:rPr>
          <w:sz w:val="21"/>
          <w:szCs w:val="21"/>
        </w:rPr>
      </w:pPr>
    </w:p>
    <w:p>
      <w:pPr>
        <w:pStyle w:val="2"/>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pPr>
        <w:pStyle w:val="2"/>
        <w:spacing w:before="11" w:line="360" w:lineRule="auto"/>
        <w:rPr>
          <w:sz w:val="21"/>
          <w:szCs w:val="21"/>
        </w:rPr>
      </w:pPr>
    </w:p>
    <w:p>
      <w:pPr>
        <w:pStyle w:val="2"/>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pPr>
        <w:pStyle w:val="2"/>
        <w:spacing w:before="8" w:line="360" w:lineRule="auto"/>
        <w:rPr>
          <w:sz w:val="21"/>
          <w:szCs w:val="21"/>
        </w:rPr>
      </w:pPr>
    </w:p>
    <w:p>
      <w:pPr>
        <w:pStyle w:val="2"/>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pPr>
        <w:keepNext/>
        <w:keepLines/>
        <w:pageBreakBefore/>
        <w:ind w:firstLine="437"/>
        <w:jc w:val="center"/>
        <w:outlineLvl w:val="0"/>
        <w:rPr>
          <w:rFonts w:ascii="方正宋黑简体" w:hAnsi="宋体" w:eastAsia="方正宋黑简体" w:cs="黑体"/>
          <w:b/>
          <w:bCs/>
          <w:sz w:val="48"/>
          <w:szCs w:val="48"/>
        </w:rPr>
      </w:pPr>
      <w:r>
        <w:rPr>
          <w:rFonts w:hint="eastAsia" w:ascii="方正宋黑简体" w:hAnsi="宋体" w:eastAsia="方正宋黑简体" w:cs="黑体"/>
          <w:b/>
          <w:bCs/>
          <w:sz w:val="48"/>
          <w:szCs w:val="48"/>
        </w:rPr>
        <w:t>第二章  报价文件</w:t>
      </w:r>
      <w:bookmarkEnd w:id="13"/>
    </w:p>
    <w:p>
      <w:pPr>
        <w:jc w:val="center"/>
        <w:rPr>
          <w:rFonts w:ascii="宋体" w:hAnsi="宋体"/>
          <w:sz w:val="44"/>
          <w:szCs w:val="44"/>
        </w:rPr>
      </w:pPr>
    </w:p>
    <w:p>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cs="Arial"/>
          <w:b/>
          <w:sz w:val="48"/>
          <w:szCs w:val="48"/>
        </w:rPr>
      </w:pPr>
    </w:p>
    <w:p>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pPr>
        <w:rPr>
          <w:rFonts w:ascii="宋体" w:hAnsi="宋体" w:cs="Arial"/>
          <w:sz w:val="32"/>
          <w:szCs w:val="32"/>
        </w:rPr>
      </w:pPr>
    </w:p>
    <w:p>
      <w:pPr>
        <w:rPr>
          <w:rFonts w:ascii="宋体" w:hAnsi="宋体" w:cs="Arial"/>
          <w:sz w:val="28"/>
          <w:szCs w:val="28"/>
        </w:rPr>
      </w:pPr>
    </w:p>
    <w:p>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pPr>
        <w:jc w:val="center"/>
        <w:rPr>
          <w:rFonts w:ascii="微软雅黑" w:hAnsi="微软雅黑" w:cs="Arial"/>
          <w:sz w:val="22"/>
          <w:szCs w:val="22"/>
        </w:rPr>
      </w:pPr>
    </w:p>
    <w:p>
      <w:pPr>
        <w:jc w:val="both"/>
        <w:rPr>
          <w:rFonts w:ascii="宋体" w:hAnsi="宋体" w:cs="Arial"/>
          <w:sz w:val="28"/>
          <w:szCs w:val="28"/>
        </w:rPr>
      </w:pPr>
    </w:p>
    <w:p>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rPr>
          <w:rFonts w:ascii="宋体" w:hAnsi="宋体" w:cs="Arial"/>
          <w:sz w:val="28"/>
          <w:szCs w:val="28"/>
        </w:rPr>
      </w:pPr>
    </w:p>
    <w:p>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pPr>
        <w:spacing w:line="460" w:lineRule="exact"/>
        <w:rPr>
          <w:rFonts w:ascii="宋体" w:hAnsi="宋体"/>
          <w:sz w:val="28"/>
          <w:szCs w:val="28"/>
        </w:rPr>
      </w:pPr>
    </w:p>
    <w:p>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pPr>
        <w:spacing w:line="460" w:lineRule="exact"/>
        <w:rPr>
          <w:rFonts w:ascii="宋体" w:hAnsi="宋体"/>
          <w:sz w:val="30"/>
          <w:szCs w:val="30"/>
        </w:rPr>
      </w:pPr>
    </w:p>
    <w:p>
      <w:pPr>
        <w:spacing w:line="460" w:lineRule="exact"/>
        <w:ind w:firstLine="435"/>
        <w:rPr>
          <w:rFonts w:ascii="微软雅黑" w:hAnsi="微软雅黑"/>
          <w:sz w:val="24"/>
          <w:szCs w:val="24"/>
        </w:rPr>
      </w:pPr>
    </w:p>
    <w:p>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20" w:lineRule="exact"/>
        <w:jc w:val="center"/>
        <w:outlineLvl w:val="1"/>
        <w:rPr>
          <w:rFonts w:hint="eastAsia" w:ascii="方正宋黑简体" w:hAnsi="宋体" w:eastAsia="方正宋黑简体" w:cs="黑体"/>
          <w:b/>
          <w:bCs/>
          <w:sz w:val="32"/>
          <w:szCs w:val="32"/>
        </w:rPr>
      </w:pPr>
      <w:bookmarkStart w:id="14" w:name="_Toc466549693"/>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4"/>
    </w:p>
    <w:p>
      <w:pPr>
        <w:spacing w:line="360" w:lineRule="auto"/>
        <w:rPr>
          <w:rFonts w:ascii="仿宋" w:hAnsi="仿宋" w:eastAsia="仿宋" w:cs="Arial"/>
          <w:sz w:val="30"/>
          <w:szCs w:val="30"/>
        </w:rPr>
      </w:pPr>
    </w:p>
    <w:p>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pPr>
        <w:spacing w:line="240" w:lineRule="atLeast"/>
        <w:rPr>
          <w:rFonts w:ascii="仿宋" w:hAnsi="仿宋" w:eastAsia="仿宋" w:cs="Arial"/>
          <w:sz w:val="28"/>
          <w:szCs w:val="28"/>
        </w:rPr>
      </w:pPr>
    </w:p>
    <w:p>
      <w:pPr>
        <w:spacing w:line="240" w:lineRule="atLeast"/>
        <w:rPr>
          <w:rFonts w:hint="eastAsia" w:ascii="仿宋" w:hAnsi="仿宋" w:eastAsia="仿宋" w:cs="Arial"/>
          <w:sz w:val="28"/>
          <w:szCs w:val="28"/>
        </w:rPr>
      </w:pPr>
    </w:p>
    <w:p>
      <w:pPr>
        <w:spacing w:line="240" w:lineRule="atLeast"/>
        <w:rPr>
          <w:rFonts w:hint="eastAsia" w:ascii="仿宋" w:hAnsi="仿宋" w:eastAsia="仿宋" w:cs="Arial"/>
          <w:sz w:val="28"/>
          <w:szCs w:val="28"/>
        </w:rPr>
      </w:pPr>
    </w:p>
    <w:p>
      <w:pPr>
        <w:spacing w:line="240" w:lineRule="atLeast"/>
        <w:rPr>
          <w:rFonts w:hint="eastAsia" w:ascii="仿宋" w:hAnsi="仿宋" w:eastAsia="仿宋" w:cs="Arial"/>
          <w:sz w:val="28"/>
          <w:szCs w:val="28"/>
        </w:rPr>
      </w:pPr>
    </w:p>
    <w:p>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5" w:name="_Toc466549694"/>
      <w:r>
        <w:rPr>
          <w:rFonts w:hint="eastAsia" w:ascii="方正宋黑简体" w:hAnsi="宋体" w:eastAsia="方正宋黑简体" w:cs="黑体"/>
          <w:b/>
          <w:bCs/>
          <w:sz w:val="32"/>
          <w:szCs w:val="32"/>
        </w:rPr>
        <w:t>二、报价函格式</w:t>
      </w:r>
      <w:bookmarkEnd w:id="15"/>
    </w:p>
    <w:p>
      <w:pPr>
        <w:spacing w:line="360" w:lineRule="auto"/>
        <w:rPr>
          <w:rFonts w:ascii="仿宋" w:hAnsi="仿宋" w:eastAsia="仿宋" w:cs="Arial"/>
          <w:sz w:val="30"/>
          <w:szCs w:val="30"/>
        </w:rPr>
      </w:pPr>
    </w:p>
    <w:p>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u w:val="none"/>
          <w:lang w:val="en-US" w:eastAsia="zh-CN"/>
        </w:rPr>
        <w:t>皖价服[2007]86号文件规定的</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s="Arial"/>
          <w:sz w:val="28"/>
          <w:szCs w:val="28"/>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质量</w:t>
      </w:r>
      <w:r>
        <w:rPr>
          <w:rFonts w:hint="eastAsia" w:ascii="仿宋" w:hAnsi="仿宋" w:eastAsia="仿宋" w:cs="Arial"/>
          <w:sz w:val="28"/>
          <w:szCs w:val="28"/>
          <w:lang w:val="en-US" w:eastAsia="zh-CN"/>
        </w:rPr>
        <w:t>标准：</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p>
    <w:p>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pPr>
        <w:spacing w:line="360" w:lineRule="auto"/>
        <w:ind w:firstLine="645"/>
        <w:rPr>
          <w:rFonts w:ascii="仿宋" w:hAnsi="仿宋" w:eastAsia="仿宋" w:cs="Arial"/>
          <w:sz w:val="28"/>
          <w:szCs w:val="28"/>
        </w:rPr>
      </w:pPr>
    </w:p>
    <w:p>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pPr>
        <w:spacing w:line="360" w:lineRule="auto"/>
        <w:ind w:firstLine="5642" w:firstLineChars="2015"/>
        <w:rPr>
          <w:rFonts w:ascii="仿宋" w:hAnsi="仿宋" w:eastAsia="仿宋" w:cs="Arial"/>
          <w:sz w:val="28"/>
          <w:szCs w:val="28"/>
        </w:rPr>
      </w:pPr>
    </w:p>
    <w:p>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tabs>
          <w:tab w:val="left" w:pos="630"/>
        </w:tabs>
        <w:jc w:val="center"/>
        <w:rPr>
          <w:rFonts w:ascii="仿宋" w:hAnsi="仿宋" w:eastAsia="仿宋" w:cs="Arial"/>
          <w:sz w:val="30"/>
          <w:szCs w:val="30"/>
        </w:rPr>
      </w:pPr>
      <w:r>
        <w:rPr>
          <w:rFonts w:ascii="仿宋" w:hAnsi="仿宋" w:eastAsia="仿宋" w:cs="Arial"/>
          <w:sz w:val="24"/>
          <w:szCs w:val="24"/>
        </w:rPr>
        <w:br w:type="page"/>
      </w:r>
      <w:bookmarkStart w:id="16"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16"/>
    </w:p>
    <w:p>
      <w:pPr>
        <w:spacing w:line="360" w:lineRule="auto"/>
        <w:ind w:firstLine="560" w:firstLineChars="200"/>
        <w:rPr>
          <w:rFonts w:hint="eastAsia" w:ascii="仿宋" w:hAnsi="仿宋" w:eastAsia="仿宋" w:cs="Arial"/>
          <w:sz w:val="28"/>
          <w:szCs w:val="28"/>
        </w:rPr>
      </w:pPr>
      <w:bookmarkStart w:id="17" w:name="_Toc466549696"/>
      <w:r>
        <w:rPr>
          <w:rFonts w:hint="eastAsia" w:ascii="仿宋" w:hAnsi="仿宋" w:eastAsia="仿宋" w:cs="Arial"/>
          <w:sz w:val="28"/>
          <w:szCs w:val="28"/>
        </w:rPr>
        <w:t>我单位参加本次政府采购活动，郑重承诺如下：</w:t>
      </w:r>
    </w:p>
    <w:p>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sz w:val="28"/>
          <w:szCs w:val="28"/>
        </w:rPr>
      </w:pPr>
    </w:p>
    <w:p>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pP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both"/>
        <w:rPr>
          <w:rFonts w:hint="default"/>
          <w:lang w:val="en-US" w:eastAsia="zh-CN"/>
        </w:rPr>
      </w:pPr>
      <w:r>
        <w:rPr>
          <w:rFonts w:hint="eastAsia" w:ascii="方正宋黑简体" w:hAnsi="宋体" w:eastAsia="方正宋黑简体" w:cs="黑体"/>
          <w:b/>
          <w:bCs/>
          <w:sz w:val="32"/>
          <w:szCs w:val="32"/>
        </w:rPr>
        <w:br w:type="page"/>
      </w:r>
      <w:bookmarkEnd w:id="17"/>
    </w:p>
    <w:p>
      <w:pPr>
        <w:pStyle w:val="9"/>
        <w:numPr>
          <w:ilvl w:val="0"/>
          <w:numId w:val="0"/>
        </w:numPr>
        <w:rPr>
          <w:rFonts w:hint="default"/>
          <w:lang w:val="en-US" w:eastAsia="zh-CN"/>
        </w:rPr>
      </w:pPr>
    </w:p>
    <w:p>
      <w:pPr>
        <w:pStyle w:val="6"/>
        <w:numPr>
          <w:ilvl w:val="0"/>
          <w:numId w:val="4"/>
        </w:numPr>
        <w:spacing w:before="71"/>
        <w:ind w:left="2359" w:right="3243"/>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人员配置</w:t>
      </w:r>
    </w:p>
    <w:p>
      <w:pPr>
        <w:pStyle w:val="9"/>
        <w:numPr>
          <w:ilvl w:val="0"/>
          <w:numId w:val="0"/>
        </w:numPr>
        <w:rPr>
          <w:rFonts w:hint="default"/>
          <w:lang w:val="en-US" w:eastAsia="zh-CN"/>
        </w:rPr>
      </w:pPr>
    </w:p>
    <w:p>
      <w:pPr>
        <w:pStyle w:val="9"/>
        <w:numPr>
          <w:ilvl w:val="0"/>
          <w:numId w:val="0"/>
        </w:numPr>
        <w:rPr>
          <w:rFonts w:hint="default"/>
          <w:lang w:val="en-US" w:eastAsia="zh-CN"/>
        </w:rPr>
      </w:pPr>
      <w:r>
        <w:rPr>
          <w:rFonts w:hint="eastAsia"/>
          <w:lang w:val="en-US" w:eastAsia="zh-CN"/>
        </w:rPr>
        <w:t>（供应商格式自拟）</w:t>
      </w: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6"/>
        <w:numPr>
          <w:ilvl w:val="0"/>
          <w:numId w:val="4"/>
        </w:numPr>
        <w:spacing w:before="71"/>
        <w:ind w:left="2359" w:right="3243"/>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服务方案</w:t>
      </w:r>
    </w:p>
    <w:p>
      <w:pPr>
        <w:pStyle w:val="9"/>
        <w:numPr>
          <w:ilvl w:val="0"/>
          <w:numId w:val="0"/>
        </w:numPr>
        <w:rPr>
          <w:rFonts w:hint="default"/>
          <w:lang w:val="en-US" w:eastAsia="zh-CN"/>
        </w:rPr>
      </w:pPr>
      <w:r>
        <w:rPr>
          <w:rFonts w:hint="eastAsia"/>
          <w:lang w:val="en-US" w:eastAsia="zh-CN"/>
        </w:rPr>
        <w:t>（供应商格式自拟）</w:t>
      </w: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pStyle w:val="9"/>
        <w:numPr>
          <w:ilvl w:val="0"/>
          <w:numId w:val="0"/>
        </w:numPr>
        <w:rPr>
          <w:rFonts w:hint="default"/>
          <w:lang w:val="en-US" w:eastAsia="zh-CN"/>
        </w:rPr>
      </w:pPr>
    </w:p>
    <w:p>
      <w:pPr>
        <w:tabs>
          <w:tab w:val="left" w:pos="630"/>
        </w:tabs>
        <w:ind w:firstLine="630"/>
        <w:jc w:val="center"/>
        <w:rPr>
          <w:rFonts w:ascii="宋体" w:hAnsi="宋体"/>
          <w:sz w:val="28"/>
        </w:rPr>
      </w:pPr>
    </w:p>
    <w:p>
      <w:pPr>
        <w:tabs>
          <w:tab w:val="left" w:pos="630"/>
        </w:tabs>
        <w:jc w:val="center"/>
        <w:rPr>
          <w:rFonts w:hint="eastAsia" w:ascii="方正宋黑简体" w:hAnsi="宋体" w:eastAsia="方正宋黑简体" w:cs="黑体"/>
          <w:b/>
          <w:bCs/>
          <w:sz w:val="36"/>
          <w:szCs w:val="36"/>
          <w:lang w:val="en-US" w:eastAsia="zh-CN"/>
        </w:rPr>
      </w:pPr>
      <w:bookmarkStart w:id="18" w:name="_Toc466549698"/>
    </w:p>
    <w:p>
      <w:pPr>
        <w:tabs>
          <w:tab w:val="left" w:pos="630"/>
        </w:tabs>
        <w:jc w:val="center"/>
        <w:rPr>
          <w:rFonts w:hint="eastAsia" w:ascii="方正宋黑简体" w:hAnsi="宋体" w:eastAsia="方正宋黑简体" w:cs="黑体"/>
          <w:b/>
          <w:bCs/>
          <w:sz w:val="36"/>
          <w:szCs w:val="36"/>
          <w:lang w:val="en-US" w:eastAsia="zh-CN"/>
        </w:rPr>
      </w:pPr>
    </w:p>
    <w:p>
      <w:pPr>
        <w:tabs>
          <w:tab w:val="left" w:pos="630"/>
        </w:tabs>
        <w:jc w:val="center"/>
        <w:rPr>
          <w:rFonts w:hint="eastAsia" w:ascii="方正宋黑简体" w:hAnsi="宋体" w:eastAsia="方正宋黑简体" w:cs="黑体"/>
          <w:b/>
          <w:bCs/>
          <w:sz w:val="36"/>
          <w:szCs w:val="36"/>
          <w:lang w:val="en-US" w:eastAsia="zh-CN"/>
        </w:rPr>
      </w:pPr>
    </w:p>
    <w:p>
      <w:pPr>
        <w:tabs>
          <w:tab w:val="left" w:pos="630"/>
        </w:tabs>
        <w:jc w:val="center"/>
        <w:rPr>
          <w:rFonts w:hint="eastAsia" w:ascii="方正宋黑简体" w:hAnsi="宋体" w:eastAsia="方正宋黑简体" w:cs="黑体"/>
          <w:b/>
          <w:bCs/>
          <w:sz w:val="36"/>
          <w:szCs w:val="36"/>
          <w:lang w:val="en-US" w:eastAsia="zh-CN"/>
        </w:rPr>
      </w:pPr>
    </w:p>
    <w:p>
      <w:pPr>
        <w:tabs>
          <w:tab w:val="left" w:pos="630"/>
        </w:tabs>
        <w:jc w:val="center"/>
        <w:rPr>
          <w:rFonts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18"/>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7"/>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李先生</w:t>
            </w:r>
          </w:p>
          <w:p>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 xml:space="preserve">电  话：0558-8506550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安徽名振工程项目管理有限公司</w:t>
            </w:r>
          </w:p>
          <w:p>
            <w:pPr>
              <w:autoSpaceDE w:val="0"/>
              <w:autoSpaceDN w:val="0"/>
              <w:rPr>
                <w:rFonts w:hint="default" w:ascii="宋体" w:hAnsi="宋体" w:cs="Arial"/>
                <w:bCs/>
                <w:sz w:val="24"/>
                <w:szCs w:val="24"/>
                <w:lang w:val="en-US"/>
              </w:rPr>
            </w:pPr>
            <w:r>
              <w:rPr>
                <w:rFonts w:hint="eastAsia" w:ascii="宋体" w:hAnsi="宋体" w:cs="Arial"/>
                <w:sz w:val="24"/>
                <w:szCs w:val="24"/>
              </w:rPr>
              <w:t>联 系 人：</w:t>
            </w:r>
            <w:r>
              <w:rPr>
                <w:rFonts w:hint="eastAsia" w:ascii="宋体" w:hAnsi="宋体" w:cs="Arial"/>
                <w:bCs/>
                <w:sz w:val="24"/>
                <w:szCs w:val="24"/>
                <w:lang w:val="en-US" w:eastAsia="zh-CN"/>
              </w:rPr>
              <w:t>张女士</w:t>
            </w:r>
          </w:p>
          <w:p>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18856896694</w:t>
            </w:r>
          </w:p>
          <w:p>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202</w:t>
            </w:r>
            <w:r>
              <w:rPr>
                <w:rFonts w:hint="eastAsia" w:ascii="宋体" w:hAnsi="宋体" w:cs="Arial"/>
                <w:bCs/>
                <w:sz w:val="24"/>
                <w:szCs w:val="24"/>
                <w:u w:val="single"/>
                <w:lang w:val="en-US" w:eastAsia="zh-CN"/>
              </w:rPr>
              <w:t>3</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9</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11</w:t>
            </w:r>
            <w:r>
              <w:rPr>
                <w:rFonts w:hint="eastAsia" w:ascii="宋体" w:hAnsi="宋体" w:cs="Arial"/>
                <w:bCs/>
                <w:sz w:val="24"/>
                <w:szCs w:val="24"/>
                <w:u w:val="single"/>
                <w:lang w:eastAsia="zh-CN"/>
              </w:rPr>
              <w:t>日</w:t>
            </w:r>
          </w:p>
        </w:tc>
      </w:tr>
    </w:tbl>
    <w:p>
      <w:pPr>
        <w:autoSpaceDE w:val="0"/>
        <w:autoSpaceDN w:val="0"/>
      </w:pPr>
    </w:p>
    <w:p>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8306"/>
      </w:tabs>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安徽名振工程项目管理有限公司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val="en-US" w:eastAsia="zh-CN"/>
      </w:rPr>
      <w:t>安徽名振工程项目管理有限公司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highlight w:val="white"/>
      </w:rPr>
      <w:instrText xml:space="preserve">PAGE  </w:instrText>
    </w:r>
    <w:r>
      <w:fldChar w:fldCharType="separate"/>
    </w:r>
    <w:r>
      <w:rPr>
        <w:rStyle w:val="21"/>
        <w:highlight w:val="white"/>
      </w:rPr>
      <w:t>22</w:t>
    </w:r>
    <w: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A9205E"/>
    <w:rsid w:val="02EB125D"/>
    <w:rsid w:val="04243DD2"/>
    <w:rsid w:val="04C41D81"/>
    <w:rsid w:val="069B779E"/>
    <w:rsid w:val="06D21D6E"/>
    <w:rsid w:val="073521A4"/>
    <w:rsid w:val="0775005F"/>
    <w:rsid w:val="07D94961"/>
    <w:rsid w:val="08A977A9"/>
    <w:rsid w:val="09B25DA3"/>
    <w:rsid w:val="09D63B14"/>
    <w:rsid w:val="0B455196"/>
    <w:rsid w:val="0BCC649F"/>
    <w:rsid w:val="0CEC0866"/>
    <w:rsid w:val="0D2412B6"/>
    <w:rsid w:val="0E4D2A06"/>
    <w:rsid w:val="0F0E2956"/>
    <w:rsid w:val="110C1288"/>
    <w:rsid w:val="120848A5"/>
    <w:rsid w:val="135B5893"/>
    <w:rsid w:val="1361501A"/>
    <w:rsid w:val="146819AE"/>
    <w:rsid w:val="15A5046C"/>
    <w:rsid w:val="15C75210"/>
    <w:rsid w:val="168E325B"/>
    <w:rsid w:val="173C07D6"/>
    <w:rsid w:val="17CD6433"/>
    <w:rsid w:val="17D73DBB"/>
    <w:rsid w:val="17E5547C"/>
    <w:rsid w:val="182F1EB5"/>
    <w:rsid w:val="184D685F"/>
    <w:rsid w:val="18AC27F1"/>
    <w:rsid w:val="19B62313"/>
    <w:rsid w:val="1A0617E9"/>
    <w:rsid w:val="1A3D3083"/>
    <w:rsid w:val="1A4E26D4"/>
    <w:rsid w:val="1BC7026D"/>
    <w:rsid w:val="1BFE285A"/>
    <w:rsid w:val="1C0143F1"/>
    <w:rsid w:val="1C4C3F34"/>
    <w:rsid w:val="1DBD6DF4"/>
    <w:rsid w:val="1E023943"/>
    <w:rsid w:val="1FA65DD9"/>
    <w:rsid w:val="1FAC7F3E"/>
    <w:rsid w:val="206A13ED"/>
    <w:rsid w:val="21EA15A1"/>
    <w:rsid w:val="22B94012"/>
    <w:rsid w:val="23226109"/>
    <w:rsid w:val="23802DCF"/>
    <w:rsid w:val="24253C3D"/>
    <w:rsid w:val="24AA08DA"/>
    <w:rsid w:val="24F230AC"/>
    <w:rsid w:val="25BD5D03"/>
    <w:rsid w:val="265B1230"/>
    <w:rsid w:val="27551185"/>
    <w:rsid w:val="27A331B3"/>
    <w:rsid w:val="289935D0"/>
    <w:rsid w:val="296F5C2E"/>
    <w:rsid w:val="297F116D"/>
    <w:rsid w:val="2AF11DC3"/>
    <w:rsid w:val="2B9F0AFA"/>
    <w:rsid w:val="2BD77336"/>
    <w:rsid w:val="2C137AB2"/>
    <w:rsid w:val="2C6C3710"/>
    <w:rsid w:val="2D6271B8"/>
    <w:rsid w:val="2E4028D1"/>
    <w:rsid w:val="2E6D742C"/>
    <w:rsid w:val="30417BED"/>
    <w:rsid w:val="30AE13C0"/>
    <w:rsid w:val="32FB03C8"/>
    <w:rsid w:val="334A24A5"/>
    <w:rsid w:val="34E5618B"/>
    <w:rsid w:val="35E87731"/>
    <w:rsid w:val="363B7238"/>
    <w:rsid w:val="36697C0F"/>
    <w:rsid w:val="383A5121"/>
    <w:rsid w:val="3A17031A"/>
    <w:rsid w:val="3A612DEC"/>
    <w:rsid w:val="3C251366"/>
    <w:rsid w:val="3D3C29A9"/>
    <w:rsid w:val="3DCE38F3"/>
    <w:rsid w:val="3E3A37F9"/>
    <w:rsid w:val="3E580E80"/>
    <w:rsid w:val="3EA2253E"/>
    <w:rsid w:val="3EC73711"/>
    <w:rsid w:val="3EF91A2E"/>
    <w:rsid w:val="3FF269A3"/>
    <w:rsid w:val="41144C6D"/>
    <w:rsid w:val="412A1C1A"/>
    <w:rsid w:val="4233496A"/>
    <w:rsid w:val="424031B4"/>
    <w:rsid w:val="428F4D97"/>
    <w:rsid w:val="436040FA"/>
    <w:rsid w:val="43FB1195"/>
    <w:rsid w:val="44103694"/>
    <w:rsid w:val="45190A56"/>
    <w:rsid w:val="45950554"/>
    <w:rsid w:val="45AB33AE"/>
    <w:rsid w:val="46A768C1"/>
    <w:rsid w:val="46C82140"/>
    <w:rsid w:val="47B23092"/>
    <w:rsid w:val="47EC23EB"/>
    <w:rsid w:val="47F23A8F"/>
    <w:rsid w:val="482F04E2"/>
    <w:rsid w:val="48894AC7"/>
    <w:rsid w:val="48D30E6C"/>
    <w:rsid w:val="4A0A6CE0"/>
    <w:rsid w:val="4A745010"/>
    <w:rsid w:val="4B3C6DDC"/>
    <w:rsid w:val="4BA27F7B"/>
    <w:rsid w:val="4C3419F8"/>
    <w:rsid w:val="4C832FBC"/>
    <w:rsid w:val="4D9B4A06"/>
    <w:rsid w:val="4EBD2914"/>
    <w:rsid w:val="4FB93955"/>
    <w:rsid w:val="4FE775D6"/>
    <w:rsid w:val="50203B81"/>
    <w:rsid w:val="50550E6A"/>
    <w:rsid w:val="512B716F"/>
    <w:rsid w:val="512D35D3"/>
    <w:rsid w:val="51541F2B"/>
    <w:rsid w:val="518A40F8"/>
    <w:rsid w:val="518F5D7E"/>
    <w:rsid w:val="542E2CF2"/>
    <w:rsid w:val="550F21D8"/>
    <w:rsid w:val="55C227D4"/>
    <w:rsid w:val="55E3481E"/>
    <w:rsid w:val="55ED5D4E"/>
    <w:rsid w:val="55F90049"/>
    <w:rsid w:val="56FF2E93"/>
    <w:rsid w:val="579015AD"/>
    <w:rsid w:val="58032FB6"/>
    <w:rsid w:val="58C566EC"/>
    <w:rsid w:val="5A1A1729"/>
    <w:rsid w:val="5B31622B"/>
    <w:rsid w:val="5C8A2CB5"/>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A25A86"/>
    <w:rsid w:val="65504BAC"/>
    <w:rsid w:val="65901216"/>
    <w:rsid w:val="65961925"/>
    <w:rsid w:val="65E9543A"/>
    <w:rsid w:val="6698278F"/>
    <w:rsid w:val="675537F1"/>
    <w:rsid w:val="676621DD"/>
    <w:rsid w:val="69624656"/>
    <w:rsid w:val="6AFD758E"/>
    <w:rsid w:val="6B9B5702"/>
    <w:rsid w:val="6E1454E9"/>
    <w:rsid w:val="6EF150E7"/>
    <w:rsid w:val="6F220DD6"/>
    <w:rsid w:val="6FF7700F"/>
    <w:rsid w:val="703E2CC3"/>
    <w:rsid w:val="706F04D8"/>
    <w:rsid w:val="714A6D0C"/>
    <w:rsid w:val="71CD778A"/>
    <w:rsid w:val="72F03A9F"/>
    <w:rsid w:val="747B5C09"/>
    <w:rsid w:val="74911482"/>
    <w:rsid w:val="7510616E"/>
    <w:rsid w:val="752009CB"/>
    <w:rsid w:val="762C6F42"/>
    <w:rsid w:val="76901094"/>
    <w:rsid w:val="77212C85"/>
    <w:rsid w:val="77A94215"/>
    <w:rsid w:val="77F42DAE"/>
    <w:rsid w:val="793B0B95"/>
    <w:rsid w:val="7AF92A18"/>
    <w:rsid w:val="7B4B3736"/>
    <w:rsid w:val="7B9B52A6"/>
    <w:rsid w:val="7BDC51A4"/>
    <w:rsid w:val="7CEC5E62"/>
    <w:rsid w:val="7D62500D"/>
    <w:rsid w:val="7E81101A"/>
    <w:rsid w:val="7EC26BD4"/>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4">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5">
    <w:name w:val="heading 3"/>
    <w:basedOn w:val="1"/>
    <w:next w:val="1"/>
    <w:qFormat/>
    <w:uiPriority w:val="1"/>
    <w:pPr>
      <w:ind w:left="1316"/>
      <w:outlineLvl w:val="2"/>
    </w:pPr>
    <w:rPr>
      <w:b/>
      <w:bCs/>
      <w:sz w:val="24"/>
      <w:szCs w:val="24"/>
    </w:rPr>
  </w:style>
  <w:style w:type="paragraph" w:styleId="6">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7">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8">
    <w:name w:val="Normal Indent"/>
    <w:basedOn w:val="1"/>
    <w:next w:val="9"/>
    <w:qFormat/>
    <w:uiPriority w:val="0"/>
    <w:pPr>
      <w:ind w:firstLine="420" w:firstLineChars="200"/>
    </w:pPr>
    <w:rPr>
      <w:sz w:val="28"/>
      <w:szCs w:val="28"/>
    </w:rPr>
  </w:style>
  <w:style w:type="paragraph" w:styleId="9">
    <w:name w:val="Body Text First Indent 2"/>
    <w:basedOn w:val="10"/>
    <w:next w:val="1"/>
    <w:link w:val="38"/>
    <w:qFormat/>
    <w:uiPriority w:val="0"/>
    <w:pPr>
      <w:spacing w:after="120"/>
      <w:ind w:left="420" w:leftChars="200" w:firstLine="420" w:firstLineChars="200"/>
    </w:pPr>
    <w:rPr>
      <w:rFonts w:eastAsia="宋体"/>
      <w:sz w:val="21"/>
      <w:szCs w:val="24"/>
    </w:rPr>
  </w:style>
  <w:style w:type="paragraph" w:styleId="10">
    <w:name w:val="Body Text Indent"/>
    <w:basedOn w:val="1"/>
    <w:next w:val="11"/>
    <w:link w:val="37"/>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1">
    <w:name w:val="envelope return"/>
    <w:basedOn w:val="1"/>
    <w:qFormat/>
    <w:uiPriority w:val="99"/>
    <w:pPr>
      <w:snapToGrid w:val="0"/>
    </w:pPr>
    <w:rPr>
      <w:rFonts w:ascii="Arial" w:hAnsi="Arial"/>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5"/>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4"/>
    <w:unhideWhenUsed/>
    <w:qFormat/>
    <w:uiPriority w:val="0"/>
    <w:pPr>
      <w:tabs>
        <w:tab w:val="center" w:pos="4153"/>
        <w:tab w:val="right" w:pos="8306"/>
      </w:tabs>
    </w:pPr>
    <w:rPr>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6">
    <w:name w:val="Normal (Web)"/>
    <w:basedOn w:val="1"/>
    <w:next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style>
  <w:style w:type="character" w:styleId="21">
    <w:name w:val="page number"/>
    <w:unhideWhenUsed/>
    <w:qFormat/>
    <w:uiPriority w:val="99"/>
  </w:style>
  <w:style w:type="character" w:styleId="22">
    <w:name w:val="FollowedHyperlink"/>
    <w:basedOn w:val="19"/>
    <w:semiHidden/>
    <w:unhideWhenUsed/>
    <w:qFormat/>
    <w:uiPriority w:val="99"/>
    <w:rPr>
      <w:color w:val="800080"/>
      <w:u w:val="none"/>
    </w:rPr>
  </w:style>
  <w:style w:type="character" w:styleId="23">
    <w:name w:val="Emphasis"/>
    <w:basedOn w:val="19"/>
    <w:qFormat/>
    <w:uiPriority w:val="20"/>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non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HTML Cite"/>
    <w:basedOn w:val="19"/>
    <w:semiHidden/>
    <w:unhideWhenUsed/>
    <w:qFormat/>
    <w:uiPriority w:val="99"/>
  </w:style>
  <w:style w:type="character" w:styleId="31">
    <w:name w:val="HTML Keyboard"/>
    <w:basedOn w:val="19"/>
    <w:semiHidden/>
    <w:unhideWhenUsed/>
    <w:qFormat/>
    <w:uiPriority w:val="99"/>
    <w:rPr>
      <w:rFonts w:ascii="monospace" w:hAnsi="monospace" w:eastAsia="monospace" w:cs="monospace"/>
      <w:sz w:val="20"/>
    </w:rPr>
  </w:style>
  <w:style w:type="character" w:styleId="32">
    <w:name w:val="HTML Sample"/>
    <w:basedOn w:val="19"/>
    <w:semiHidden/>
    <w:unhideWhenUsed/>
    <w:qFormat/>
    <w:uiPriority w:val="99"/>
    <w:rPr>
      <w:rFonts w:hint="default" w:ascii="monospace" w:hAnsi="monospace" w:eastAsia="monospace" w:cs="monospace"/>
    </w:rPr>
  </w:style>
  <w:style w:type="character" w:customStyle="1" w:styleId="33">
    <w:name w:val="页眉 Char"/>
    <w:basedOn w:val="19"/>
    <w:link w:val="15"/>
    <w:qFormat/>
    <w:uiPriority w:val="0"/>
    <w:rPr>
      <w:rFonts w:ascii="Tahoma" w:hAnsi="Tahoma"/>
      <w:sz w:val="18"/>
      <w:szCs w:val="18"/>
    </w:rPr>
  </w:style>
  <w:style w:type="character" w:customStyle="1" w:styleId="34">
    <w:name w:val="页脚 Char"/>
    <w:basedOn w:val="19"/>
    <w:link w:val="14"/>
    <w:semiHidden/>
    <w:qFormat/>
    <w:uiPriority w:val="99"/>
    <w:rPr>
      <w:rFonts w:ascii="Tahoma" w:hAnsi="Tahoma"/>
      <w:sz w:val="18"/>
      <w:szCs w:val="18"/>
    </w:rPr>
  </w:style>
  <w:style w:type="character" w:customStyle="1" w:styleId="35">
    <w:name w:val="正文文本缩进 2 Char"/>
    <w:basedOn w:val="19"/>
    <w:link w:val="13"/>
    <w:qFormat/>
    <w:uiPriority w:val="99"/>
    <w:rPr>
      <w:rFonts w:ascii="Times New Roman" w:hAnsi="Times New Roman" w:eastAsia="宋体" w:cs="Times New Roman"/>
      <w:kern w:val="2"/>
      <w:sz w:val="21"/>
      <w:szCs w:val="20"/>
    </w:rPr>
  </w:style>
  <w:style w:type="paragraph" w:customStyle="1" w:styleId="36">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7">
    <w:name w:val="正文文本缩进 Char"/>
    <w:basedOn w:val="19"/>
    <w:link w:val="10"/>
    <w:qFormat/>
    <w:uiPriority w:val="99"/>
    <w:rPr>
      <w:rFonts w:ascii="Times New Roman" w:hAnsi="Times New Roman" w:eastAsia="仿宋_GB2312" w:cs="Times New Roman"/>
      <w:kern w:val="2"/>
      <w:sz w:val="28"/>
      <w:szCs w:val="20"/>
    </w:rPr>
  </w:style>
  <w:style w:type="character" w:customStyle="1" w:styleId="38">
    <w:name w:val="正文首行缩进 2 Char"/>
    <w:basedOn w:val="37"/>
    <w:link w:val="9"/>
    <w:qFormat/>
    <w:uiPriority w:val="0"/>
    <w:rPr>
      <w:rFonts w:eastAsia="宋体"/>
      <w:sz w:val="21"/>
      <w:szCs w:val="24"/>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0">
    <w:name w:val="List Paragraph"/>
    <w:basedOn w:val="1"/>
    <w:qFormat/>
    <w:uiPriority w:val="34"/>
    <w:pPr>
      <w:ind w:firstLine="420" w:firstLineChars="200"/>
    </w:pPr>
  </w:style>
  <w:style w:type="character" w:customStyle="1" w:styleId="41">
    <w:name w:val="font71"/>
    <w:basedOn w:val="19"/>
    <w:qFormat/>
    <w:uiPriority w:val="0"/>
    <w:rPr>
      <w:rFonts w:hint="eastAsia" w:ascii="宋体" w:hAnsi="宋体" w:eastAsia="宋体" w:cs="宋体"/>
      <w:color w:val="000000"/>
      <w:sz w:val="20"/>
      <w:szCs w:val="20"/>
      <w:u w:val="none"/>
    </w:rPr>
  </w:style>
  <w:style w:type="character" w:customStyle="1" w:styleId="42">
    <w:name w:val="font51"/>
    <w:basedOn w:val="19"/>
    <w:qFormat/>
    <w:uiPriority w:val="0"/>
    <w:rPr>
      <w:rFonts w:hint="eastAsia" w:ascii="宋体" w:hAnsi="宋体" w:eastAsia="宋体" w:cs="宋体"/>
      <w:color w:val="000000"/>
      <w:sz w:val="22"/>
      <w:szCs w:val="22"/>
      <w:u w:val="none"/>
    </w:rPr>
  </w:style>
  <w:style w:type="character" w:customStyle="1" w:styleId="43">
    <w:name w:val="font61"/>
    <w:basedOn w:val="19"/>
    <w:qFormat/>
    <w:uiPriority w:val="0"/>
    <w:rPr>
      <w:rFonts w:hint="eastAsia" w:ascii="宋体" w:hAnsi="宋体" w:eastAsia="宋体" w:cs="宋体"/>
      <w:color w:val="000000"/>
      <w:sz w:val="20"/>
      <w:szCs w:val="20"/>
      <w:u w:val="none"/>
    </w:rPr>
  </w:style>
  <w:style w:type="character" w:customStyle="1" w:styleId="44">
    <w:name w:val="font41"/>
    <w:basedOn w:val="19"/>
    <w:qFormat/>
    <w:uiPriority w:val="0"/>
    <w:rPr>
      <w:rFonts w:hint="eastAsia" w:ascii="宋体" w:hAnsi="宋体" w:eastAsia="宋体" w:cs="宋体"/>
      <w:color w:val="000000"/>
      <w:sz w:val="22"/>
      <w:szCs w:val="22"/>
      <w:u w:val="none"/>
    </w:rPr>
  </w:style>
  <w:style w:type="character" w:customStyle="1" w:styleId="45">
    <w:name w:val="font11"/>
    <w:basedOn w:val="19"/>
    <w:qFormat/>
    <w:uiPriority w:val="0"/>
    <w:rPr>
      <w:rFonts w:hint="eastAsia" w:ascii="宋体" w:hAnsi="宋体" w:eastAsia="宋体" w:cs="宋体"/>
      <w:color w:val="000000"/>
      <w:sz w:val="28"/>
      <w:szCs w:val="28"/>
      <w:u w:val="none"/>
    </w:rPr>
  </w:style>
  <w:style w:type="paragraph" w:customStyle="1" w:styleId="46">
    <w:name w:val="p0"/>
    <w:basedOn w:val="1"/>
    <w:qFormat/>
    <w:uiPriority w:val="99"/>
    <w:pPr>
      <w:widowControl/>
    </w:pPr>
    <w:rPr>
      <w:kern w:val="0"/>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28</Pages>
  <Words>7347</Words>
  <Characters>7635</Characters>
  <Lines>87</Lines>
  <Paragraphs>24</Paragraphs>
  <TotalTime>0</TotalTime>
  <ScaleCrop>false</ScaleCrop>
  <LinksUpToDate>false</LinksUpToDate>
  <CharactersWithSpaces>8513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2023-09-18T02:58:06Z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1F0836943D4B49EFA44149A561789FD6</vt:lpwstr>
  </property>
</Properties>
</file>